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outlineLvl w:val="1"/>
        <w:rPr>
          <w:rFonts w:hint="eastAsia" w:ascii="仿宋" w:hAnsi="仿宋" w:eastAsia="仿宋" w:cs="仿宋"/>
          <w:b/>
          <w:bCs w:val="0"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  <w:lang w:eastAsia="zh-CN"/>
        </w:rPr>
        <w:t>“</w:t>
      </w:r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  <w:lang w:val="en-US" w:eastAsia="zh-CN"/>
        </w:rPr>
        <w:t>再查查</w:t>
      </w:r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  <w:lang w:eastAsia="zh-CN"/>
        </w:rPr>
        <w:t>”</w:t>
      </w:r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  <w:lang w:val="en-US" w:eastAsia="zh-CN"/>
        </w:rPr>
        <w:t>平台</w:t>
      </w:r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</w:rPr>
        <w:t>品牌</w:t>
      </w:r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  <w:lang w:val="en-US" w:eastAsia="zh-CN"/>
        </w:rPr>
        <w:t>展示</w:t>
      </w:r>
      <w:r>
        <w:rPr>
          <w:rFonts w:hint="eastAsia" w:ascii="仿宋" w:hAnsi="仿宋" w:eastAsia="仿宋" w:cs="仿宋"/>
          <w:b/>
          <w:bCs w:val="0"/>
          <w:color w:val="000000"/>
          <w:sz w:val="36"/>
          <w:szCs w:val="36"/>
        </w:rPr>
        <w:t>授权书</w:t>
      </w:r>
    </w:p>
    <w:p>
      <w:pPr>
        <w:spacing w:line="460" w:lineRule="exact"/>
        <w:jc w:val="center"/>
        <w:outlineLvl w:val="1"/>
        <w:rPr>
          <w:rFonts w:hint="eastAsia" w:ascii="仿宋" w:hAnsi="仿宋" w:eastAsia="仿宋" w:cs="仿宋"/>
          <w:b/>
          <w:bCs w:val="0"/>
          <w:color w:val="000000"/>
          <w:sz w:val="28"/>
          <w:szCs w:val="36"/>
        </w:rPr>
      </w:pPr>
      <w:r>
        <w:rPr>
          <w:rFonts w:hint="eastAsia" w:ascii="仿宋" w:hAnsi="仿宋" w:eastAsia="仿宋" w:cs="仿宋"/>
          <w:b/>
          <w:bCs w:val="0"/>
          <w:color w:val="000000"/>
          <w:sz w:val="28"/>
          <w:szCs w:val="36"/>
        </w:rPr>
        <w:t>（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36"/>
          <w:lang w:val="en-US" w:eastAsia="zh-CN"/>
        </w:rPr>
        <w:t>品牌代理方用</w:t>
      </w:r>
      <w:r>
        <w:rPr>
          <w:rFonts w:hint="eastAsia" w:ascii="仿宋" w:hAnsi="仿宋" w:eastAsia="仿宋" w:cs="仿宋"/>
          <w:b/>
          <w:bCs w:val="0"/>
          <w:color w:val="000000"/>
          <w:sz w:val="28"/>
          <w:szCs w:val="36"/>
        </w:rPr>
        <w:t>）</w:t>
      </w:r>
    </w:p>
    <w:p>
      <w:pPr>
        <w:topLinePunct/>
        <w:snapToGrid w:val="0"/>
        <w:spacing w:line="460" w:lineRule="exac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致：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珠海市再生时代会展服务有限公司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</w:t>
      </w:r>
    </w:p>
    <w:p>
      <w:pPr>
        <w:topLinePunct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我们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（品牌持有方企业名称）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（品牌名称）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的商标注册人，商标注册号为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主要营业地点设在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现授权</w:t>
      </w:r>
      <w:r>
        <w:rPr>
          <w:rFonts w:ascii="Times New Roman" w:hAnsi="Times New Roman" w:eastAsia="仿宋_GB2312" w:cs="Times New Roman"/>
          <w:sz w:val="32"/>
          <w:szCs w:val="32"/>
        </w:rPr>
        <w:t>主要营业地点设在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品牌代理方企业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地址）</w:t>
      </w:r>
      <w:r>
        <w:rPr>
          <w:rFonts w:ascii="Times New Roman" w:hAnsi="Times New Roman" w:eastAsia="仿宋_GB2312" w:cs="Times New Roman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品牌代理方企业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名称）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使用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</w:rPr>
        <w:t>品牌名称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“再查查”平台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作为</w:t>
      </w:r>
      <w:r>
        <w:rPr>
          <w:rFonts w:ascii="Times New Roman" w:hAnsi="Times New Roman" w:eastAsia="仿宋_GB2312" w:cs="Times New Roman"/>
          <w:sz w:val="32"/>
          <w:szCs w:val="32"/>
        </w:rPr>
        <w:t>真正的和合法的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品牌进行展示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，并有权</w:t>
      </w:r>
      <w:r>
        <w:rPr>
          <w:rFonts w:ascii="Times New Roman" w:hAnsi="Times New Roman" w:eastAsia="仿宋_GB2312" w:cs="Times New Roman"/>
          <w:sz w:val="32"/>
          <w:szCs w:val="32"/>
        </w:rPr>
        <w:t>进行下列有效的活动：</w:t>
      </w:r>
      <w:bookmarkStart w:id="0" w:name="_GoBack"/>
      <w:bookmarkEnd w:id="0"/>
    </w:p>
    <w:p>
      <w:pPr>
        <w:topLinePunct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（1）有权使用我方商标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，并根据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平台</w:t>
      </w:r>
      <w:r>
        <w:rPr>
          <w:rFonts w:ascii="Times New Roman" w:hAnsi="Times New Roman" w:eastAsia="仿宋_GB2312" w:cs="Times New Roman"/>
          <w:sz w:val="32"/>
          <w:szCs w:val="32"/>
        </w:rPr>
        <w:t>方要求代表我方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提供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品牌及产品的合格证或相应的质检报告等证书或商品质量文件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等相关文件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并对我方具有约束力。</w:t>
      </w:r>
    </w:p>
    <w:p>
      <w:pPr>
        <w:topLinePunct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（2）作为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品牌所属企业</w:t>
      </w:r>
      <w:r>
        <w:rPr>
          <w:rFonts w:ascii="Times New Roman" w:hAnsi="Times New Roman" w:eastAsia="仿宋_GB2312" w:cs="Times New Roman"/>
          <w:sz w:val="32"/>
          <w:szCs w:val="32"/>
        </w:rPr>
        <w:t>，我方保证以报价方合作者来约束自己，质量和售后服务由我方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品牌代理方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共同</w:t>
      </w:r>
      <w:r>
        <w:rPr>
          <w:rFonts w:ascii="Times New Roman" w:hAnsi="Times New Roman" w:eastAsia="仿宋_GB2312" w:cs="Times New Roman"/>
          <w:sz w:val="32"/>
          <w:szCs w:val="32"/>
        </w:rPr>
        <w:t>负责，并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承担作为商标注册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方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应承担的</w:t>
      </w:r>
      <w:r>
        <w:rPr>
          <w:rFonts w:ascii="Times New Roman" w:hAnsi="Times New Roman" w:eastAsia="仿宋_GB2312" w:cs="Times New Roman"/>
          <w:sz w:val="32"/>
          <w:szCs w:val="32"/>
        </w:rPr>
        <w:t>义务。</w:t>
      </w:r>
    </w:p>
    <w:p>
      <w:pPr>
        <w:topLinePunct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（3）我方兹授予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品牌代理方企业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名称）</w:t>
      </w:r>
      <w:r>
        <w:rPr>
          <w:rFonts w:ascii="Times New Roman" w:hAnsi="Times New Roman" w:eastAsia="仿宋_GB2312" w:cs="Times New Roman"/>
          <w:sz w:val="32"/>
          <w:szCs w:val="32"/>
        </w:rPr>
        <w:t>全权办理和履行上述我方为完成上述各点所必须的事宜，兹确认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>品牌代理方企业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名称）</w:t>
      </w:r>
      <w:r>
        <w:rPr>
          <w:rFonts w:ascii="Times New Roman" w:hAnsi="Times New Roman" w:eastAsia="仿宋_GB2312" w:cs="Times New Roman"/>
          <w:sz w:val="32"/>
          <w:szCs w:val="32"/>
        </w:rPr>
        <w:t>依此合法地办理一切事宜。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我方有权</w:t>
      </w:r>
      <w:r>
        <w:rPr>
          <w:rFonts w:ascii="Times New Roman" w:hAnsi="Times New Roman" w:eastAsia="仿宋_GB2312" w:cs="Times New Roman"/>
          <w:sz w:val="32"/>
          <w:szCs w:val="32"/>
        </w:rPr>
        <w:t>替换或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撤销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品牌代理企业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的全部或部分授权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topLinePunct/>
        <w:snapToGrid w:val="0"/>
        <w:spacing w:line="4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授权期限：自</w:t>
      </w:r>
      <w:r>
        <w:rPr>
          <w:rFonts w:ascii="Times New Roman" w:hAnsi="Times New Roman" w:eastAsia="仿宋_GB2312" w:cs="Times New Roman"/>
          <w:sz w:val="32"/>
          <w:szCs w:val="32"/>
        </w:rPr>
        <w:t>____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</w:rPr>
        <w:t>___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月_</w:t>
      </w:r>
      <w:r>
        <w:rPr>
          <w:rFonts w:ascii="Times New Roman" w:hAnsi="Times New Roman" w:eastAsia="仿宋_GB2312" w:cs="Times New Roman"/>
          <w:sz w:val="32"/>
          <w:szCs w:val="32"/>
        </w:rPr>
        <w:t>__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日至</w:t>
      </w:r>
      <w:r>
        <w:rPr>
          <w:rFonts w:ascii="Times New Roman" w:hAnsi="Times New Roman" w:eastAsia="仿宋_GB2312" w:cs="Times New Roman"/>
          <w:sz w:val="32"/>
          <w:szCs w:val="32"/>
        </w:rPr>
        <w:t>____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年_</w:t>
      </w:r>
      <w:r>
        <w:rPr>
          <w:rFonts w:ascii="Times New Roman" w:hAnsi="Times New Roman" w:eastAsia="仿宋_GB2312" w:cs="Times New Roman"/>
          <w:sz w:val="32"/>
          <w:szCs w:val="32"/>
        </w:rPr>
        <w:t>__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月_</w:t>
      </w:r>
      <w:r>
        <w:rPr>
          <w:rFonts w:ascii="Times New Roman" w:hAnsi="Times New Roman" w:eastAsia="仿宋_GB2312" w:cs="Times New Roman"/>
          <w:sz w:val="32"/>
          <w:szCs w:val="32"/>
        </w:rPr>
        <w:t>__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日。</w:t>
      </w:r>
    </w:p>
    <w:p>
      <w:pPr>
        <w:topLinePunct/>
        <w:snapToGrid w:val="0"/>
        <w:spacing w:line="46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</w:p>
    <w:tbl>
      <w:tblPr>
        <w:tblStyle w:val="6"/>
        <w:tblW w:w="9357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9"/>
        <w:gridCol w:w="4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9" w:type="dxa"/>
          </w:tcPr>
          <w:p>
            <w:pPr>
              <w:topLinePunct/>
              <w:snapToGrid w:val="0"/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品牌代理方企业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名称：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>（加盖公章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  <w:lang w:eastAsia="zh-CN"/>
              </w:rPr>
              <w:t>）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</w:t>
            </w:r>
          </w:p>
        </w:tc>
        <w:tc>
          <w:tcPr>
            <w:tcW w:w="4778" w:type="dxa"/>
          </w:tcPr>
          <w:p>
            <w:pPr>
              <w:topLinePunct/>
              <w:snapToGrid w:val="0"/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品牌持有方企业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名称：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（加盖公章）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9" w:type="dxa"/>
          </w:tcPr>
          <w:p>
            <w:pPr>
              <w:topLinePunct/>
              <w:snapToGrid w:val="0"/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法定代表人或委托代理人</w:t>
            </w:r>
          </w:p>
          <w:p>
            <w:pPr>
              <w:topLinePunct/>
              <w:snapToGrid w:val="0"/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签字或盖章：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</w:t>
            </w:r>
          </w:p>
        </w:tc>
        <w:tc>
          <w:tcPr>
            <w:tcW w:w="4778" w:type="dxa"/>
          </w:tcPr>
          <w:p>
            <w:pPr>
              <w:topLinePunct/>
              <w:snapToGrid w:val="0"/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法定代表人或委托代理人</w:t>
            </w:r>
          </w:p>
          <w:p>
            <w:pPr>
              <w:topLinePunct/>
              <w:snapToGrid w:val="0"/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签字或盖章：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9" w:type="dxa"/>
          </w:tcPr>
          <w:p>
            <w:pPr>
              <w:topLinePunct/>
              <w:snapToGrid w:val="0"/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联系人：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              </w:t>
            </w:r>
          </w:p>
        </w:tc>
        <w:tc>
          <w:tcPr>
            <w:tcW w:w="4778" w:type="dxa"/>
          </w:tcPr>
          <w:p>
            <w:pPr>
              <w:topLinePunct/>
              <w:snapToGrid w:val="0"/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联系人：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9" w:type="dxa"/>
          </w:tcPr>
          <w:p>
            <w:pPr>
              <w:topLinePunct/>
              <w:snapToGrid w:val="0"/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联系固定电话（必填）：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</w:t>
            </w:r>
          </w:p>
        </w:tc>
        <w:tc>
          <w:tcPr>
            <w:tcW w:w="4778" w:type="dxa"/>
          </w:tcPr>
          <w:p>
            <w:pPr>
              <w:topLinePunct/>
              <w:snapToGrid w:val="0"/>
              <w:spacing w:line="460" w:lineRule="exact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联系固定电话（必填）：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9" w:type="dxa"/>
          </w:tcPr>
          <w:p>
            <w:pPr>
              <w:topLinePunct/>
              <w:snapToGrid w:val="0"/>
              <w:spacing w:line="4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日期：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 </w:t>
            </w:r>
          </w:p>
        </w:tc>
        <w:tc>
          <w:tcPr>
            <w:tcW w:w="4778" w:type="dxa"/>
          </w:tcPr>
          <w:p>
            <w:pPr>
              <w:topLinePunct/>
              <w:snapToGrid w:val="0"/>
              <w:spacing w:line="460" w:lineRule="exact"/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lang w:val="en-US" w:eastAsia="zh-CN"/>
              </w:rPr>
              <w:t>日期：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u w:val="single"/>
              </w:rPr>
              <w:t xml:space="preserve">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JiMjlhYjlmYWJkODhhMDRlYjE0MzdiYzA4YmZlZGQifQ=="/>
  </w:docVars>
  <w:rsids>
    <w:rsidRoot w:val="00791932"/>
    <w:rsid w:val="000E17D6"/>
    <w:rsid w:val="00245681"/>
    <w:rsid w:val="002C18EE"/>
    <w:rsid w:val="002C3FDB"/>
    <w:rsid w:val="006D4E02"/>
    <w:rsid w:val="00720189"/>
    <w:rsid w:val="00726BB0"/>
    <w:rsid w:val="0074799E"/>
    <w:rsid w:val="00791932"/>
    <w:rsid w:val="007D758B"/>
    <w:rsid w:val="007E15EF"/>
    <w:rsid w:val="007F4A16"/>
    <w:rsid w:val="008D66BD"/>
    <w:rsid w:val="0091245D"/>
    <w:rsid w:val="00926E9D"/>
    <w:rsid w:val="009E0D55"/>
    <w:rsid w:val="00AF5AC9"/>
    <w:rsid w:val="00BD0924"/>
    <w:rsid w:val="00BE26B1"/>
    <w:rsid w:val="00DB4CC9"/>
    <w:rsid w:val="00EB1586"/>
    <w:rsid w:val="00ED0E73"/>
    <w:rsid w:val="01271861"/>
    <w:rsid w:val="058567D0"/>
    <w:rsid w:val="10D65AAA"/>
    <w:rsid w:val="115352F8"/>
    <w:rsid w:val="14F37FAF"/>
    <w:rsid w:val="26454F82"/>
    <w:rsid w:val="3AF64453"/>
    <w:rsid w:val="479408D5"/>
    <w:rsid w:val="4CFF45DE"/>
    <w:rsid w:val="5CE057D8"/>
    <w:rsid w:val="60BD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9"/>
    <w:qFormat/>
    <w:uiPriority w:val="0"/>
    <w:pPr>
      <w:spacing w:line="360" w:lineRule="auto"/>
      <w:jc w:val="center"/>
      <w:outlineLvl w:val="1"/>
    </w:pPr>
    <w:rPr>
      <w:rFonts w:eastAsia="方正小标宋简体"/>
      <w:bCs/>
      <w:sz w:val="32"/>
      <w:szCs w:val="32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character" w:customStyle="1" w:styleId="9">
    <w:name w:val="副标题 字符"/>
    <w:basedOn w:val="7"/>
    <w:link w:val="5"/>
    <w:qFormat/>
    <w:uiPriority w:val="0"/>
    <w:rPr>
      <w:rFonts w:eastAsia="方正小标宋简体"/>
      <w:bCs/>
      <w:sz w:val="32"/>
      <w:szCs w:val="32"/>
    </w:rPr>
  </w:style>
  <w:style w:type="character" w:customStyle="1" w:styleId="10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539</Words>
  <Characters>553</Characters>
  <Lines>1</Lines>
  <Paragraphs>1</Paragraphs>
  <TotalTime>3</TotalTime>
  <ScaleCrop>false</ScaleCrop>
  <LinksUpToDate>false</LinksUpToDate>
  <CharactersWithSpaces>752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2021-01-06T02:39:00Z</dcterms:created>
  <dc:creator>wang cici</dc:creator>
  <cp:lastModifiedBy>Sarah</cp:lastModifiedBy>
  <dcterms:modified xsi:type="dcterms:W3CDTF">2022-08-02T06:32:24Z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B89D288ECB574234A873CABF5CAB86EF</vt:lpwstr>
  </property>
</Properties>
</file>