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珠海市内外经贸发展专项资金</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（促进对外投资及区域经贸合作事项）</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申报指南</w:t>
      </w:r>
    </w:p>
    <w:p/>
    <w:p>
      <w:pPr>
        <w:ind w:firstLine="640" w:firstLineChars="200"/>
        <w:rPr>
          <w:rFonts w:ascii="仿宋" w:hAnsi="仿宋" w:eastAsia="仿宋"/>
        </w:rPr>
      </w:pPr>
      <w:r>
        <w:rPr>
          <w:rFonts w:hint="eastAsia" w:ascii="仿宋" w:hAnsi="仿宋" w:eastAsia="仿宋"/>
          <w:color w:val="000000" w:themeColor="text1"/>
          <w14:textFill>
            <w14:solidFill>
              <w14:schemeClr w14:val="tx1"/>
            </w14:solidFill>
          </w14:textFill>
        </w:rPr>
        <w:t>依据《</w:t>
      </w:r>
      <w:r>
        <w:rPr>
          <w:rFonts w:hint="eastAsia" w:ascii="仿宋" w:hAnsi="仿宋" w:eastAsia="仿宋" w:cs="仿宋"/>
        </w:rPr>
        <w:t>珠海市内外经贸发展专项资金（促进对外投资及区域经贸合作事项）实施细则》</w:t>
      </w:r>
      <w:r>
        <w:rPr>
          <w:rFonts w:hint="eastAsia" w:ascii="仿宋" w:hAnsi="仿宋" w:eastAsia="仿宋"/>
          <w:color w:val="000000" w:themeColor="text1"/>
          <w14:textFill>
            <w14:solidFill>
              <w14:schemeClr w14:val="tx1"/>
            </w14:solidFill>
          </w14:textFill>
        </w:rPr>
        <w:t>（珠商〔2020〕157号），为促</w:t>
      </w:r>
      <w:r>
        <w:rPr>
          <w:rFonts w:hint="eastAsia" w:ascii="仿宋" w:hAnsi="仿宋" w:eastAsia="仿宋"/>
        </w:rPr>
        <w:t>进我市对外投资及区域合作健康有序发展，支持企业积极参与国际产能合作、“一带一路”建设及区域经贸交流合作，按照规范管理、严格审批、权责明确、绩效优先等原则，制定本申报指南。</w:t>
      </w:r>
    </w:p>
    <w:p>
      <w:pPr>
        <w:ind w:firstLine="640" w:firstLineChars="200"/>
        <w:rPr>
          <w:rFonts w:hint="eastAsia" w:ascii="黑体" w:hAnsi="黑体" w:eastAsia="黑体" w:cs="黑体"/>
        </w:rPr>
      </w:pPr>
      <w:r>
        <w:rPr>
          <w:rFonts w:hint="eastAsia" w:ascii="黑体" w:hAnsi="黑体" w:eastAsia="黑体" w:cs="黑体"/>
        </w:rPr>
        <w:t>一、申请对象及基本条件</w:t>
      </w:r>
    </w:p>
    <w:p>
      <w:pPr>
        <w:ind w:firstLine="640" w:firstLineChars="200"/>
        <w:rPr>
          <w:rFonts w:ascii="仿宋" w:hAnsi="仿宋" w:eastAsia="仿宋"/>
        </w:rPr>
      </w:pPr>
      <w:r>
        <w:rPr>
          <w:rFonts w:hint="eastAsia" w:ascii="仿宋" w:hAnsi="仿宋" w:eastAsia="仿宋"/>
        </w:rPr>
        <w:t>（一）在我市</w:t>
      </w:r>
      <w:r>
        <w:rPr>
          <w:rFonts w:ascii="仿宋" w:hAnsi="仿宋" w:eastAsia="仿宋"/>
        </w:rPr>
        <w:t>境内依法登记注册</w:t>
      </w:r>
      <w:r>
        <w:rPr>
          <w:rFonts w:hint="eastAsia" w:ascii="仿宋" w:hAnsi="仿宋" w:eastAsia="仿宋"/>
        </w:rPr>
        <w:t>，具有独立法人资格，商事登记和纳税地在珠海市的企业或</w:t>
      </w:r>
      <w:r>
        <w:rPr>
          <w:rFonts w:ascii="仿宋" w:hAnsi="仿宋" w:eastAsia="仿宋"/>
        </w:rPr>
        <w:t>商协会</w:t>
      </w:r>
      <w:r>
        <w:rPr>
          <w:rFonts w:hint="eastAsia" w:ascii="仿宋" w:hAnsi="仿宋" w:eastAsia="仿宋"/>
        </w:rPr>
        <w:t>；</w:t>
      </w:r>
    </w:p>
    <w:p>
      <w:pPr>
        <w:ind w:firstLine="640" w:firstLineChars="200"/>
        <w:rPr>
          <w:rFonts w:ascii="仿宋" w:hAnsi="仿宋" w:eastAsia="仿宋"/>
        </w:rPr>
      </w:pPr>
      <w:r>
        <w:rPr>
          <w:rFonts w:hint="eastAsia" w:ascii="仿宋" w:hAnsi="仿宋" w:eastAsia="仿宋"/>
        </w:rPr>
        <w:t>（二）申报及上一年度未被列入“信用中国”失信黑名单；</w:t>
      </w:r>
    </w:p>
    <w:p>
      <w:pPr>
        <w:ind w:firstLine="640" w:firstLineChars="200"/>
        <w:rPr>
          <w:rFonts w:ascii="仿宋" w:hAnsi="仿宋" w:eastAsia="仿宋"/>
        </w:rPr>
      </w:pPr>
      <w:r>
        <w:rPr>
          <w:rFonts w:hint="eastAsia" w:ascii="仿宋" w:hAnsi="仿宋" w:eastAsia="仿宋"/>
        </w:rPr>
        <w:t>（三）申报及上一年度在经营活动中无因违反有关安全生产、消防安全、市场监管、生态环境、税务等方面法律、法规、规章而受到行政处罚，且行政处罚事项属《广东省行政处罚听证程序实施办法》规定中纳入听证适用范围的。</w:t>
      </w:r>
    </w:p>
    <w:p>
      <w:pPr>
        <w:ind w:firstLine="640" w:firstLineChars="200"/>
        <w:rPr>
          <w:rFonts w:hint="eastAsia" w:ascii="黑体" w:hAnsi="黑体" w:eastAsia="黑体" w:cs="黑体"/>
        </w:rPr>
      </w:pPr>
      <w:r>
        <w:rPr>
          <w:rFonts w:hint="eastAsia" w:ascii="黑体" w:hAnsi="黑体" w:eastAsia="黑体" w:cs="黑体"/>
        </w:rPr>
        <w:t>二、支持内容及标准</w:t>
      </w:r>
    </w:p>
    <w:p>
      <w:pPr>
        <w:ind w:firstLine="640" w:firstLineChars="200"/>
        <w:rPr>
          <w:rFonts w:ascii="仿宋" w:hAnsi="仿宋" w:eastAsia="仿宋"/>
        </w:rPr>
      </w:pPr>
      <w:r>
        <w:rPr>
          <w:rFonts w:hint="eastAsia" w:ascii="仿宋" w:hAnsi="仿宋" w:eastAsia="仿宋"/>
        </w:rPr>
        <w:t>（一）对外投资</w:t>
      </w:r>
      <w:r>
        <w:rPr>
          <w:rFonts w:ascii="仿宋" w:hAnsi="仿宋" w:eastAsia="仿宋"/>
        </w:rPr>
        <w:t>项目</w:t>
      </w:r>
    </w:p>
    <w:p>
      <w:pPr>
        <w:ind w:firstLine="640" w:firstLineChars="200"/>
        <w:rPr>
          <w:rFonts w:ascii="仿宋" w:hAnsi="仿宋" w:eastAsia="仿宋"/>
        </w:rPr>
      </w:pPr>
      <w:r>
        <w:rPr>
          <w:rFonts w:hint="eastAsia" w:ascii="仿宋" w:hAnsi="仿宋" w:eastAsia="仿宋"/>
        </w:rPr>
        <w:t>对经国家有关部门批准或备案，依法开展实质性经营,</w:t>
      </w:r>
      <w:r>
        <w:rPr>
          <w:rFonts w:hint="eastAsia" w:ascii="仿宋" w:hAnsi="仿宋" w:eastAsia="仿宋"/>
          <w:b/>
        </w:rPr>
        <w:t xml:space="preserve"> </w:t>
      </w:r>
      <w:r>
        <w:rPr>
          <w:rFonts w:hint="eastAsia" w:ascii="仿宋" w:hAnsi="仿宋" w:eastAsia="仿宋"/>
          <w:bCs/>
        </w:rPr>
        <w:t>中方控股</w:t>
      </w:r>
      <w:r>
        <w:rPr>
          <w:rFonts w:ascii="仿宋" w:hAnsi="仿宋" w:eastAsia="仿宋"/>
          <w:bCs/>
        </w:rPr>
        <w:t>50%以上，</w:t>
      </w:r>
      <w:r>
        <w:rPr>
          <w:rFonts w:ascii="仿宋" w:hAnsi="仿宋" w:eastAsia="仿宋"/>
        </w:rPr>
        <w:t>实际投资不低于10万美元</w:t>
      </w:r>
      <w:r>
        <w:rPr>
          <w:rFonts w:hint="eastAsia" w:ascii="仿宋" w:hAnsi="仿宋" w:eastAsia="仿宋"/>
        </w:rPr>
        <w:t>且按照国家及省市有关规定报送项目信息、统计资料的对外投资项目,分</w:t>
      </w:r>
      <w:r>
        <w:rPr>
          <w:rFonts w:ascii="仿宋" w:hAnsi="仿宋" w:eastAsia="仿宋"/>
        </w:rPr>
        <w:t>4</w:t>
      </w:r>
      <w:r>
        <w:rPr>
          <w:rFonts w:hint="eastAsia" w:ascii="仿宋" w:hAnsi="仿宋" w:eastAsia="仿宋"/>
        </w:rPr>
        <w:t>个部分支持：</w:t>
      </w:r>
    </w:p>
    <w:p>
      <w:pPr>
        <w:ind w:firstLine="640" w:firstLineChars="200"/>
        <w:rPr>
          <w:rFonts w:ascii="仿宋" w:hAnsi="仿宋" w:eastAsia="仿宋"/>
        </w:rPr>
      </w:pPr>
      <w:r>
        <w:rPr>
          <w:rFonts w:hint="eastAsia" w:ascii="仿宋" w:hAnsi="仿宋" w:eastAsia="仿宋"/>
        </w:rPr>
        <w:t>1．前期专业服务费用。指境内主体开展对外投资，在注册设立境外企业或跨国并购项目交割之前，委托具有相应资格的专业机构编制项目可行性研究报告、项目风险评估报告、环评报告、尽职调查报告等，委托具有相应资格的专业机构为对外投资项目提供法律、技术、商务和投融资咨询服务所产生的费用。按实际发生费用给予不超过50%的资助，每家企业（单位）支持金额最高不超过30万元人民币，每个项目只能享受一次前期费用支持。</w:t>
      </w:r>
    </w:p>
    <w:p>
      <w:pPr>
        <w:ind w:firstLine="640" w:firstLineChars="200"/>
        <w:rPr>
          <w:rFonts w:ascii="仿宋" w:hAnsi="仿宋" w:eastAsia="仿宋"/>
        </w:rPr>
      </w:pPr>
      <w:r>
        <w:rPr>
          <w:rFonts w:hint="eastAsia" w:ascii="仿宋" w:hAnsi="仿宋" w:eastAsia="仿宋"/>
        </w:rPr>
        <w:t>2．投保对外投资项目保险费用。对企业向相关保险机构投保“走出去”相关产品及服务所缴纳的保险费用给予支持。对未参加省统保平台的保险项目给予实缴保费不超过50%的资助，对已参加省统保平台的保险项目给予不超过2</w:t>
      </w:r>
      <w:r>
        <w:rPr>
          <w:rFonts w:ascii="仿宋" w:hAnsi="仿宋" w:eastAsia="仿宋"/>
        </w:rPr>
        <w:t>0</w:t>
      </w:r>
      <w:r>
        <w:rPr>
          <w:rFonts w:hint="eastAsia" w:ascii="仿宋" w:hAnsi="仿宋" w:eastAsia="仿宋"/>
        </w:rPr>
        <w:t>%的资助，每</w:t>
      </w:r>
      <w:r>
        <w:rPr>
          <w:rFonts w:ascii="仿宋" w:hAnsi="仿宋" w:eastAsia="仿宋"/>
        </w:rPr>
        <w:t>个项目</w:t>
      </w:r>
      <w:r>
        <w:rPr>
          <w:rFonts w:hint="eastAsia" w:ascii="仿宋" w:hAnsi="仿宋" w:eastAsia="仿宋"/>
        </w:rPr>
        <w:t>资助</w:t>
      </w:r>
      <w:r>
        <w:rPr>
          <w:rFonts w:ascii="仿宋" w:hAnsi="仿宋" w:eastAsia="仿宋"/>
        </w:rPr>
        <w:t>金额最</w:t>
      </w:r>
      <w:r>
        <w:rPr>
          <w:rFonts w:hint="eastAsia" w:ascii="仿宋" w:hAnsi="仿宋" w:eastAsia="仿宋"/>
        </w:rPr>
        <w:t>高</w:t>
      </w:r>
      <w:r>
        <w:rPr>
          <w:rFonts w:ascii="仿宋" w:hAnsi="仿宋" w:eastAsia="仿宋"/>
        </w:rPr>
        <w:t>不超过30万元。</w:t>
      </w:r>
    </w:p>
    <w:p>
      <w:pPr>
        <w:ind w:firstLine="640" w:firstLineChars="200"/>
        <w:rPr>
          <w:rFonts w:ascii="仿宋" w:hAnsi="仿宋" w:eastAsia="仿宋"/>
        </w:rPr>
      </w:pPr>
      <w:r>
        <w:rPr>
          <w:rFonts w:hint="eastAsia" w:ascii="仿宋" w:hAnsi="仿宋" w:eastAsia="仿宋"/>
        </w:rPr>
        <w:t>3．安保费用。对企业为保障境外项目和人员安全雇佣或聘请具有资质的安保公司或机构提供安保服务所产生的费用给予支持。对企业实际支付的安保费用给予不超过5</w:t>
      </w:r>
      <w:r>
        <w:rPr>
          <w:rFonts w:ascii="仿宋" w:hAnsi="仿宋" w:eastAsia="仿宋"/>
        </w:rPr>
        <w:t>0%</w:t>
      </w:r>
      <w:r>
        <w:rPr>
          <w:rFonts w:hint="eastAsia" w:ascii="仿宋" w:hAnsi="仿宋" w:eastAsia="仿宋"/>
        </w:rPr>
        <w:t>的资助，每</w:t>
      </w:r>
      <w:r>
        <w:rPr>
          <w:rFonts w:ascii="仿宋" w:hAnsi="仿宋" w:eastAsia="仿宋"/>
        </w:rPr>
        <w:t>个项目</w:t>
      </w:r>
      <w:r>
        <w:rPr>
          <w:rFonts w:hint="eastAsia" w:ascii="仿宋" w:hAnsi="仿宋" w:eastAsia="仿宋"/>
        </w:rPr>
        <w:t>资助</w:t>
      </w:r>
      <w:r>
        <w:rPr>
          <w:rFonts w:ascii="仿宋" w:hAnsi="仿宋" w:eastAsia="仿宋"/>
        </w:rPr>
        <w:t>金额最</w:t>
      </w:r>
      <w:r>
        <w:rPr>
          <w:rFonts w:hint="eastAsia" w:ascii="仿宋" w:hAnsi="仿宋" w:eastAsia="仿宋"/>
        </w:rPr>
        <w:t>高</w:t>
      </w:r>
      <w:r>
        <w:rPr>
          <w:rFonts w:ascii="仿宋" w:hAnsi="仿宋" w:eastAsia="仿宋"/>
        </w:rPr>
        <w:t>不超过30万元</w:t>
      </w:r>
      <w:r>
        <w:rPr>
          <w:rFonts w:hint="eastAsia" w:ascii="仿宋" w:hAnsi="仿宋" w:eastAsia="仿宋"/>
        </w:rPr>
        <w:t>。</w:t>
      </w:r>
    </w:p>
    <w:p>
      <w:pPr>
        <w:ind w:firstLine="640" w:firstLineChars="200"/>
        <w:rPr>
          <w:rFonts w:ascii="仿宋" w:hAnsi="仿宋" w:eastAsia="仿宋"/>
        </w:rPr>
      </w:pPr>
      <w:r>
        <w:rPr>
          <w:rFonts w:ascii="仿宋" w:hAnsi="仿宋" w:eastAsia="仿宋"/>
        </w:rPr>
        <w:t>4</w:t>
      </w:r>
      <w:r>
        <w:rPr>
          <w:rFonts w:hint="eastAsia" w:ascii="仿宋" w:hAnsi="仿宋" w:eastAsia="仿宋"/>
        </w:rPr>
        <w:t>．对外投资项目直接资助。对新设的对外投资项目按中方实际投资额给予直接资助。实际投资10万（含）美元以上 50万美元以下的给予不超过5万元资助；50万（含）美元以上200万美元以下给予不超过10万元资助；200万（含）美元以上500万美元以下给予不超过20万元资助；500万（含）美元以上1000万美元以下给予不超过50万元资助；1000万（含）美元以上给予不超过80万元资助。一个新设项目只能享受一次直接资助。</w:t>
      </w:r>
    </w:p>
    <w:p>
      <w:pPr>
        <w:ind w:firstLine="640" w:firstLineChars="200"/>
        <w:rPr>
          <w:rFonts w:ascii="仿宋" w:hAnsi="仿宋" w:eastAsia="仿宋"/>
        </w:rPr>
      </w:pPr>
      <w:r>
        <w:rPr>
          <w:rFonts w:hint="eastAsia" w:ascii="仿宋" w:hAnsi="仿宋" w:eastAsia="仿宋"/>
        </w:rPr>
        <w:t>（二）对外承包工程项目</w:t>
      </w:r>
    </w:p>
    <w:p>
      <w:pPr>
        <w:ind w:firstLine="640" w:firstLineChars="200"/>
        <w:rPr>
          <w:rFonts w:ascii="仿宋" w:hAnsi="仿宋" w:eastAsia="仿宋"/>
        </w:rPr>
      </w:pPr>
      <w:r>
        <w:rPr>
          <w:rFonts w:hint="eastAsia" w:ascii="仿宋" w:hAnsi="仿宋" w:eastAsia="仿宋"/>
        </w:rPr>
        <w:t>对我市企业或在境外成立承包工程子公司开展对外承包工程项目且项目合同金额不低于</w:t>
      </w:r>
      <w:r>
        <w:rPr>
          <w:rFonts w:ascii="仿宋" w:hAnsi="仿宋" w:eastAsia="仿宋"/>
        </w:rPr>
        <w:t>100万美元</w:t>
      </w:r>
      <w:r>
        <w:rPr>
          <w:rFonts w:hint="eastAsia" w:ascii="仿宋" w:hAnsi="仿宋" w:eastAsia="仿宋"/>
        </w:rPr>
        <w:t>的，按完成项目营业额给予直接资助。项目营业额50万（含）美元以上100万美元以下给予不超过10万元资助；100万（含）美元以上500万美元以下给予不超过20万元资助；500万（含）美元以上给予不超过30万元资助。</w:t>
      </w:r>
    </w:p>
    <w:p>
      <w:pPr>
        <w:ind w:firstLine="640" w:firstLineChars="200"/>
        <w:rPr>
          <w:rFonts w:ascii="仿宋" w:hAnsi="仿宋" w:eastAsia="仿宋"/>
        </w:rPr>
      </w:pPr>
      <w:r>
        <w:rPr>
          <w:rFonts w:hint="eastAsia" w:ascii="仿宋" w:hAnsi="仿宋" w:eastAsia="仿宋"/>
        </w:rPr>
        <w:t>（三）对外劳务合作项目</w:t>
      </w:r>
    </w:p>
    <w:p>
      <w:pPr>
        <w:ind w:firstLine="640" w:firstLineChars="200"/>
        <w:rPr>
          <w:rFonts w:ascii="仿宋" w:hAnsi="仿宋" w:eastAsia="仿宋"/>
        </w:rPr>
      </w:pPr>
      <w:r>
        <w:rPr>
          <w:rFonts w:hint="eastAsia" w:ascii="仿宋" w:hAnsi="仿宋" w:eastAsia="仿宋"/>
        </w:rPr>
        <w:t>对依法取得对外劳务合作经营资格且在境外开展对外劳务合作业务，按照国家及省市有关规定报送项目信息、统计资料及进行在外人员信息备案且年末在外劳务人员5</w:t>
      </w:r>
      <w:r>
        <w:rPr>
          <w:rFonts w:ascii="仿宋" w:hAnsi="仿宋" w:eastAsia="仿宋"/>
        </w:rPr>
        <w:t>000人以上</w:t>
      </w:r>
      <w:r>
        <w:rPr>
          <w:rFonts w:hint="eastAsia" w:ascii="仿宋" w:hAnsi="仿宋" w:eastAsia="仿宋"/>
        </w:rPr>
        <w:t>的企业为其在外工作的中方管理人员及输出的劳务人员，向保险机构投保的人身意外伤害保险费用给予资助。按实际缴纳保费给予不超过50%的资助，每家企业支持金额最高不超过30万元。</w:t>
      </w:r>
    </w:p>
    <w:p>
      <w:pPr>
        <w:ind w:firstLine="640" w:firstLineChars="200"/>
        <w:rPr>
          <w:rFonts w:ascii="仿宋" w:hAnsi="仿宋" w:eastAsia="仿宋"/>
        </w:rPr>
      </w:pPr>
      <w:r>
        <w:rPr>
          <w:rFonts w:hint="eastAsia" w:ascii="仿宋" w:hAnsi="仿宋" w:eastAsia="仿宋"/>
        </w:rPr>
        <w:t>（四）企业建设国际营销网络项目</w:t>
      </w:r>
    </w:p>
    <w:p>
      <w:pPr>
        <w:ind w:firstLine="640" w:firstLineChars="200"/>
        <w:rPr>
          <w:rFonts w:ascii="仿宋" w:hAnsi="仿宋" w:eastAsia="仿宋"/>
        </w:rPr>
      </w:pPr>
      <w:r>
        <w:rPr>
          <w:rFonts w:hint="eastAsia" w:ascii="仿宋" w:hAnsi="仿宋" w:eastAsia="仿宋"/>
        </w:rPr>
        <w:t>中方控股</w:t>
      </w:r>
      <w:r>
        <w:rPr>
          <w:rFonts w:ascii="仿宋" w:hAnsi="仿宋" w:eastAsia="仿宋"/>
        </w:rPr>
        <w:t>50%以上，实际投资不低于10万美元</w:t>
      </w:r>
      <w:r>
        <w:rPr>
          <w:rFonts w:hint="eastAsia" w:ascii="仿宋" w:hAnsi="仿宋" w:eastAsia="仿宋"/>
        </w:rPr>
        <w:t>且按照国家及省市有关规定报送项目信息、统计资料的企业在境外设立国际营销网络，开展销售及售后服务的，按境外企业的销售金额给予资助。销售额1000万（含）美元以上3000万美元以下，给予不超过20万元资助；销售额3000万（含）美元以上5000万美元以下，给予不超过30万元资助；销售额5000万（含）美元以上１亿美元以下，给予不超过50万元资助；销售额1亿（含）美元以上给予不超过80万元资助。</w:t>
      </w:r>
    </w:p>
    <w:p>
      <w:pPr>
        <w:ind w:firstLine="640" w:firstLineChars="200"/>
        <w:rPr>
          <w:rFonts w:ascii="仿宋" w:hAnsi="仿宋" w:eastAsia="仿宋"/>
        </w:rPr>
      </w:pPr>
      <w:r>
        <w:rPr>
          <w:rFonts w:hint="eastAsia" w:ascii="仿宋" w:hAnsi="仿宋" w:eastAsia="仿宋"/>
        </w:rPr>
        <w:t>（五）港澳经贸合作平台项目</w:t>
      </w:r>
    </w:p>
    <w:p>
      <w:pPr>
        <w:ind w:firstLine="640" w:firstLineChars="200"/>
        <w:rPr>
          <w:rFonts w:ascii="仿宋" w:hAnsi="仿宋" w:eastAsia="仿宋"/>
        </w:rPr>
      </w:pPr>
      <w:r>
        <w:rPr>
          <w:rFonts w:hint="eastAsia" w:ascii="仿宋" w:hAnsi="仿宋" w:eastAsia="仿宋"/>
        </w:rPr>
        <w:t>在港澳地区设立经贸合作平台，场地面积不低于500平方米，入驻企业及机构不少于30家，完成双向实际投资注册企业不少于10家的给予资助。对平台场地租金、宣传推广及招商费用按实际支付费用给予不超过50%的支持，每年支持金额最高不超过80万元；对平台提供的政策宣讲、培训、投资咨询、项目对接等服务按实际支付费用给予不超过80%的支持，每年支持金额最高不超过70万元。每年每个平台支持的总金额最高不超过150万元。</w:t>
      </w:r>
    </w:p>
    <w:p>
      <w:pPr>
        <w:ind w:firstLine="640" w:firstLineChars="200"/>
        <w:rPr>
          <w:rFonts w:ascii="仿宋" w:hAnsi="仿宋" w:eastAsia="仿宋"/>
        </w:rPr>
      </w:pPr>
      <w:r>
        <w:rPr>
          <w:rFonts w:hint="eastAsia" w:ascii="仿宋" w:hAnsi="仿宋" w:eastAsia="仿宋"/>
        </w:rPr>
        <w:t>（六）支持企业开展境内外经贸交流活动</w:t>
      </w:r>
    </w:p>
    <w:p>
      <w:pPr>
        <w:ind w:firstLine="640" w:firstLineChars="200"/>
        <w:rPr>
          <w:rFonts w:ascii="仿宋" w:hAnsi="仿宋" w:eastAsia="仿宋"/>
        </w:rPr>
      </w:pPr>
      <w:r>
        <w:rPr>
          <w:rFonts w:hint="eastAsia" w:ascii="仿宋" w:hAnsi="仿宋" w:eastAsia="仿宋"/>
        </w:rPr>
        <w:t>对2019年内参加的由市及以上政府或商务主</w:t>
      </w:r>
      <w:bookmarkStart w:id="1" w:name="_GoBack"/>
      <w:bookmarkEnd w:id="1"/>
      <w:r>
        <w:rPr>
          <w:rFonts w:hint="eastAsia" w:ascii="仿宋" w:hAnsi="仿宋" w:eastAsia="仿宋"/>
        </w:rPr>
        <w:t>管部门组织的对外</w:t>
      </w:r>
      <w:r>
        <w:rPr>
          <w:rFonts w:hint="eastAsia" w:ascii="仿宋" w:hAnsi="仿宋" w:eastAsia="仿宋" w:cs="仿宋"/>
          <w:szCs w:val="36"/>
        </w:rPr>
        <w:t>投资及区域经贸合作</w:t>
      </w:r>
      <w:r>
        <w:rPr>
          <w:rFonts w:hint="eastAsia" w:ascii="仿宋" w:hAnsi="仿宋" w:eastAsia="仿宋"/>
        </w:rPr>
        <w:t>相关的境内外峰会、博览会、展会、交易会、洽谈会、推介会、经贸交流等促进经济合作的活动给予支持。</w:t>
      </w:r>
    </w:p>
    <w:p>
      <w:pPr>
        <w:ind w:firstLine="640" w:firstLineChars="200"/>
        <w:rPr>
          <w:rFonts w:ascii="仿宋" w:hAnsi="仿宋" w:eastAsia="仿宋"/>
        </w:rPr>
      </w:pPr>
      <w:r>
        <w:rPr>
          <w:rFonts w:hint="eastAsia" w:ascii="仿宋" w:hAnsi="仿宋" w:eastAsia="仿宋"/>
        </w:rPr>
        <w:t>1．对展品运输费、集体特装费、公共摊位费、广告宣传及资料设计制作费、场地租金及仪器设备租赁费等，按实际发生费用给予一定资金支持，每场活动不超过25万元。对承办项目的企业或单位给予组织费用支持，每场活动不超过10万元。以上合计不超过30万元。</w:t>
      </w:r>
    </w:p>
    <w:p>
      <w:pPr>
        <w:ind w:firstLine="640" w:firstLineChars="200"/>
        <w:rPr>
          <w:rFonts w:ascii="仿宋" w:hAnsi="仿宋" w:eastAsia="仿宋"/>
        </w:rPr>
      </w:pPr>
      <w:r>
        <w:rPr>
          <w:rFonts w:hint="eastAsia" w:ascii="仿宋" w:hAnsi="仿宋" w:eastAsia="仿宋"/>
        </w:rPr>
        <w:t>2．对参团企业实际发生展位费，给予不超过90%的资金支持，每家企业支持不超过2个展位，每家企业每个展会的展位费支持最高不超过4万元。</w:t>
      </w:r>
    </w:p>
    <w:p>
      <w:pPr>
        <w:ind w:firstLine="640" w:firstLineChars="200"/>
        <w:rPr>
          <w:rFonts w:ascii="仿宋" w:hAnsi="仿宋" w:eastAsia="仿宋"/>
        </w:rPr>
      </w:pPr>
      <w:r>
        <w:rPr>
          <w:rFonts w:hint="eastAsia" w:ascii="仿宋" w:hAnsi="仿宋" w:eastAsia="仿宋"/>
        </w:rPr>
        <w:t>3．对参团企业人员城市间交通费（包括飞机票、船票、火车票、汽车票等，费用标准上限为飞机经济舱、轮船三等舱或普通舱、火车硬卧或软席列车二等座）、住宿费、伙食费及市内交通费给予资金支持。境外活动扶持标准按照外交部、财政部印发《因公临时出国经费管理办法》执行；境内活动扶持标准参照广东省财政厅和珠海市财政局关于差旅费标准执行，每家企业每次活动支持人数不超过2人。对组织发动5家以上、10家以下企业参加的，按以上标准支持不超过1位工作人员团费，10家以上的按以上标准支持不超过2位工作人员的团费。</w:t>
      </w:r>
    </w:p>
    <w:p>
      <w:pPr>
        <w:spacing w:line="560" w:lineRule="exact"/>
        <w:ind w:firstLine="640" w:firstLineChars="200"/>
        <w:rPr>
          <w:rFonts w:ascii="仿宋" w:hAnsi="仿宋" w:eastAsia="仿宋"/>
          <w:color w:val="FF0000"/>
        </w:rPr>
      </w:pPr>
      <w:r>
        <w:rPr>
          <w:rFonts w:hint="eastAsia"/>
          <w:color w:val="FF0000"/>
          <w:lang w:eastAsia="zh-CN"/>
        </w:rPr>
        <w:t>除平台类项目外，</w:t>
      </w:r>
      <w:r>
        <w:rPr>
          <w:rFonts w:hint="eastAsia"/>
          <w:color w:val="FF0000"/>
        </w:rPr>
        <w:t>每家企业各类申报项目累计资助总额最高不超</w:t>
      </w:r>
      <w:r>
        <w:rPr>
          <w:rFonts w:hint="eastAsia"/>
          <w:color w:val="FF0000"/>
          <w:lang w:val="en-US" w:eastAsia="zh-CN"/>
        </w:rPr>
        <w:t>100</w:t>
      </w:r>
      <w:r>
        <w:rPr>
          <w:rFonts w:hint="eastAsia"/>
          <w:color w:val="FF0000"/>
        </w:rPr>
        <w:t>万元。</w:t>
      </w:r>
    </w:p>
    <w:p>
      <w:pPr>
        <w:ind w:firstLine="640" w:firstLineChars="200"/>
        <w:rPr>
          <w:rFonts w:hint="eastAsia" w:ascii="黑体" w:hAnsi="黑体" w:eastAsia="黑体" w:cs="黑体"/>
        </w:rPr>
      </w:pPr>
      <w:r>
        <w:rPr>
          <w:rFonts w:hint="eastAsia" w:ascii="黑体" w:hAnsi="黑体" w:eastAsia="黑体" w:cs="黑体"/>
        </w:rPr>
        <w:t>三、项目适用时间</w:t>
      </w:r>
    </w:p>
    <w:p>
      <w:pPr>
        <w:ind w:firstLine="640" w:firstLineChars="200"/>
        <w:rPr>
          <w:rFonts w:ascii="仿宋" w:hAnsi="仿宋" w:eastAsia="仿宋"/>
        </w:rPr>
      </w:pPr>
      <w:r>
        <w:rPr>
          <w:rFonts w:hint="eastAsia" w:ascii="仿宋" w:hAnsi="仿宋" w:eastAsia="仿宋"/>
        </w:rPr>
        <w:t>1</w:t>
      </w:r>
      <w:r>
        <w:rPr>
          <w:rFonts w:hint="eastAsia" w:ascii="仿宋" w:hAnsi="仿宋" w:eastAsia="仿宋"/>
          <w:lang w:eastAsia="zh-CN"/>
        </w:rPr>
        <w:t>.</w:t>
      </w:r>
      <w:r>
        <w:rPr>
          <w:rFonts w:hint="eastAsia" w:ascii="仿宋" w:hAnsi="仿宋" w:eastAsia="仿宋"/>
        </w:rPr>
        <w:t>所有</w:t>
      </w:r>
      <w:r>
        <w:rPr>
          <w:rFonts w:ascii="仿宋" w:hAnsi="仿宋" w:eastAsia="仿宋"/>
        </w:rPr>
        <w:t>项目费用应</w:t>
      </w:r>
      <w:r>
        <w:rPr>
          <w:rFonts w:hint="eastAsia" w:ascii="仿宋" w:hAnsi="仿宋" w:eastAsia="仿宋"/>
        </w:rPr>
        <w:t>在2019年1月1日</w:t>
      </w:r>
      <w:r>
        <w:rPr>
          <w:rFonts w:ascii="仿宋" w:hAnsi="仿宋" w:eastAsia="仿宋"/>
        </w:rPr>
        <w:t>至</w:t>
      </w:r>
      <w:r>
        <w:rPr>
          <w:rFonts w:hint="eastAsia" w:ascii="仿宋" w:hAnsi="仿宋" w:eastAsia="仿宋"/>
        </w:rPr>
        <w:t>2019年12月31日</w:t>
      </w:r>
      <w:r>
        <w:rPr>
          <w:rFonts w:ascii="仿宋" w:hAnsi="仿宋" w:eastAsia="仿宋"/>
        </w:rPr>
        <w:t>期间</w:t>
      </w:r>
      <w:r>
        <w:rPr>
          <w:rFonts w:hint="eastAsia" w:ascii="仿宋" w:hAnsi="仿宋" w:eastAsia="仿宋"/>
          <w:lang w:eastAsia="zh-CN"/>
        </w:rPr>
        <w:t>发生</w:t>
      </w:r>
      <w:r>
        <w:rPr>
          <w:rFonts w:hint="eastAsia" w:ascii="仿宋" w:hAnsi="仿宋" w:eastAsia="仿宋"/>
        </w:rPr>
        <w:t>。项目应在支持期间正常运营，相关费用须在支持期间内完成支付。</w:t>
      </w:r>
    </w:p>
    <w:p>
      <w:pPr>
        <w:ind w:firstLine="645"/>
        <w:rPr>
          <w:rFonts w:hint="eastAsia" w:ascii="仿宋" w:hAnsi="仿宋" w:eastAsia="仿宋"/>
        </w:rPr>
      </w:pPr>
      <w:r>
        <w:rPr>
          <w:rFonts w:hint="eastAsia" w:ascii="仿宋" w:hAnsi="仿宋" w:eastAsia="仿宋"/>
        </w:rPr>
        <w:t>2</w:t>
      </w:r>
      <w:r>
        <w:rPr>
          <w:rFonts w:hint="eastAsia" w:ascii="仿宋" w:hAnsi="仿宋" w:eastAsia="仿宋"/>
          <w:lang w:val="en-US" w:eastAsia="zh-CN"/>
        </w:rPr>
        <w:t>.</w:t>
      </w:r>
      <w:r>
        <w:rPr>
          <w:rFonts w:hint="eastAsia" w:ascii="仿宋" w:hAnsi="仿宋" w:eastAsia="仿宋"/>
        </w:rPr>
        <w:t>申请前期专业服务费用资助的境外项目，境外企业注册时间、并购项目交割时间或工程项目合同（协议）签订时间应在2019年1月1日至2019年12月31日期间，并在本通知规定的申报截止日前之前支付相关费用。</w:t>
      </w:r>
    </w:p>
    <w:p>
      <w:pPr>
        <w:ind w:firstLine="640" w:firstLineChars="200"/>
        <w:rPr>
          <w:rFonts w:hint="eastAsia" w:ascii="黑体" w:hAnsi="黑体" w:eastAsia="黑体" w:cs="黑体"/>
        </w:rPr>
      </w:pPr>
      <w:r>
        <w:rPr>
          <w:rFonts w:hint="eastAsia" w:ascii="黑体" w:hAnsi="黑体" w:eastAsia="黑体" w:cs="黑体"/>
        </w:rPr>
        <w:t>四、申报材料及要求</w:t>
      </w:r>
    </w:p>
    <w:p>
      <w:pPr>
        <w:ind w:firstLine="645"/>
        <w:rPr>
          <w:rFonts w:ascii="仿宋" w:hAnsi="仿宋" w:eastAsia="仿宋"/>
        </w:rPr>
      </w:pPr>
      <w:r>
        <w:rPr>
          <w:rFonts w:hint="eastAsia" w:ascii="仿宋" w:hAnsi="仿宋" w:eastAsia="仿宋"/>
        </w:rPr>
        <w:t>（一）申请专项资金均应提供如下基本材料：</w:t>
      </w:r>
    </w:p>
    <w:p>
      <w:pPr>
        <w:ind w:firstLine="645"/>
        <w:rPr>
          <w:rFonts w:ascii="仿宋" w:hAnsi="仿宋" w:eastAsia="仿宋"/>
        </w:rPr>
      </w:pPr>
      <w:r>
        <w:rPr>
          <w:rFonts w:hint="eastAsia" w:ascii="仿宋" w:hAnsi="仿宋" w:eastAsia="仿宋"/>
        </w:rPr>
        <w:t>1.文件目录清单；</w:t>
      </w:r>
    </w:p>
    <w:p>
      <w:pPr>
        <w:ind w:firstLine="645"/>
        <w:rPr>
          <w:rFonts w:ascii="仿宋" w:hAnsi="仿宋" w:eastAsia="仿宋"/>
        </w:rPr>
      </w:pPr>
      <w:r>
        <w:rPr>
          <w:rFonts w:hint="eastAsia" w:ascii="仿宋" w:hAnsi="仿宋" w:eastAsia="仿宋"/>
        </w:rPr>
        <w:t>2.法人营业执照（复印件）；</w:t>
      </w:r>
    </w:p>
    <w:p>
      <w:pPr>
        <w:ind w:firstLine="645"/>
        <w:rPr>
          <w:rFonts w:ascii="仿宋" w:hAnsi="仿宋" w:eastAsia="仿宋"/>
        </w:rPr>
      </w:pPr>
      <w:r>
        <w:rPr>
          <w:rFonts w:hint="eastAsia" w:ascii="仿宋" w:hAnsi="仿宋" w:eastAsia="仿宋"/>
        </w:rPr>
        <w:t>3.申请报告；</w:t>
      </w:r>
    </w:p>
    <w:p>
      <w:pPr>
        <w:ind w:firstLine="645"/>
        <w:rPr>
          <w:rFonts w:ascii="仿宋" w:hAnsi="仿宋" w:eastAsia="仿宋"/>
        </w:rPr>
      </w:pPr>
      <w:r>
        <w:rPr>
          <w:rFonts w:hint="eastAsia" w:ascii="仿宋" w:hAnsi="仿宋" w:eastAsia="仿宋"/>
        </w:rPr>
        <w:t>4.企业申报说明；</w:t>
      </w:r>
    </w:p>
    <w:p>
      <w:pPr>
        <w:ind w:firstLine="645"/>
        <w:rPr>
          <w:rFonts w:ascii="仿宋" w:hAnsi="仿宋" w:eastAsia="仿宋"/>
        </w:rPr>
      </w:pPr>
      <w:r>
        <w:rPr>
          <w:rFonts w:hint="eastAsia" w:ascii="仿宋" w:hAnsi="仿宋" w:eastAsia="仿宋"/>
        </w:rPr>
        <w:t>5.申报项目明细表；</w:t>
      </w:r>
    </w:p>
    <w:p>
      <w:pPr>
        <w:ind w:firstLine="645"/>
        <w:rPr>
          <w:rFonts w:ascii="仿宋" w:hAnsi="仿宋" w:eastAsia="仿宋"/>
        </w:rPr>
      </w:pPr>
      <w:r>
        <w:rPr>
          <w:rFonts w:hint="eastAsia" w:ascii="仿宋" w:hAnsi="仿宋" w:eastAsia="仿宋"/>
        </w:rPr>
        <w:t>6.申请补助项目基本情况及费用支出情况明细表；</w:t>
      </w:r>
    </w:p>
    <w:p>
      <w:pPr>
        <w:ind w:firstLine="645"/>
        <w:rPr>
          <w:rFonts w:ascii="仿宋" w:hAnsi="仿宋" w:eastAsia="仿宋"/>
        </w:rPr>
      </w:pPr>
      <w:r>
        <w:rPr>
          <w:rFonts w:hint="eastAsia" w:ascii="仿宋" w:hAnsi="仿宋" w:eastAsia="仿宋"/>
        </w:rPr>
        <w:t>7.各项费用支出或投资支出凭证及翻译件（复印件）；</w:t>
      </w:r>
    </w:p>
    <w:p>
      <w:pPr>
        <w:ind w:firstLine="64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8</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要求提供的其他相关材料。</w:t>
      </w:r>
    </w:p>
    <w:p>
      <w:pPr>
        <w:ind w:firstLine="64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（二）各申报项目还需提交如下材料：</w:t>
      </w:r>
    </w:p>
    <w:p>
      <w:pPr>
        <w:ind w:firstLine="64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1.对外投资</w:t>
      </w:r>
      <w:r>
        <w:rPr>
          <w:rFonts w:ascii="仿宋" w:hAnsi="仿宋" w:eastAsia="仿宋"/>
          <w:color w:val="000000" w:themeColor="text1"/>
          <w14:textFill>
            <w14:solidFill>
              <w14:schemeClr w14:val="tx1"/>
            </w14:solidFill>
          </w14:textFill>
        </w:rPr>
        <w:t>项目</w:t>
      </w:r>
      <w:r>
        <w:rPr>
          <w:rFonts w:hint="eastAsia" w:ascii="仿宋" w:hAnsi="仿宋" w:eastAsia="仿宋"/>
          <w:color w:val="000000" w:themeColor="text1"/>
          <w14:textFill>
            <w14:solidFill>
              <w14:schemeClr w14:val="tx1"/>
            </w14:solidFill>
          </w14:textFill>
        </w:rPr>
        <w:t>：</w:t>
      </w:r>
    </w:p>
    <w:p>
      <w:pPr>
        <w:ind w:firstLine="64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（1）前期专业</w:t>
      </w:r>
      <w:r>
        <w:rPr>
          <w:rFonts w:ascii="仿宋" w:hAnsi="仿宋" w:eastAsia="仿宋"/>
          <w:color w:val="000000" w:themeColor="text1"/>
          <w14:textFill>
            <w14:solidFill>
              <w14:schemeClr w14:val="tx1"/>
            </w14:solidFill>
          </w14:textFill>
        </w:rPr>
        <w:t>服务</w:t>
      </w:r>
      <w:r>
        <w:rPr>
          <w:rFonts w:hint="eastAsia" w:ascii="仿宋" w:hAnsi="仿宋" w:eastAsia="仿宋"/>
          <w:color w:val="000000" w:themeColor="text1"/>
          <w14:textFill>
            <w14:solidFill>
              <w14:schemeClr w14:val="tx1"/>
            </w14:solidFill>
          </w14:textFill>
        </w:rPr>
        <w:t>费用：提供“企业境外投资证书”，境外中资企业（机构）报到登记表回执联（复印件），</w:t>
      </w:r>
      <w:r>
        <w:rPr>
          <w:rFonts w:ascii="仿宋" w:hAnsi="仿宋" w:eastAsia="仿宋"/>
          <w:color w:val="000000" w:themeColor="text1"/>
          <w14:textFill>
            <w14:solidFill>
              <w14:schemeClr w14:val="tx1"/>
            </w14:solidFill>
          </w14:textFill>
        </w:rPr>
        <w:t>提供</w:t>
      </w:r>
      <w:r>
        <w:rPr>
          <w:rFonts w:hint="eastAsia" w:ascii="仿宋" w:hAnsi="仿宋" w:eastAsia="仿宋"/>
          <w:color w:val="000000" w:themeColor="text1"/>
          <w14:textFill>
            <w14:solidFill>
              <w14:schemeClr w14:val="tx1"/>
            </w14:solidFill>
          </w14:textFill>
        </w:rPr>
        <w:t>与</w:t>
      </w:r>
      <w:r>
        <w:rPr>
          <w:rFonts w:ascii="仿宋" w:hAnsi="仿宋" w:eastAsia="仿宋"/>
          <w:color w:val="000000" w:themeColor="text1"/>
          <w14:textFill>
            <w14:solidFill>
              <w14:schemeClr w14:val="tx1"/>
            </w14:solidFill>
          </w14:textFill>
        </w:rPr>
        <w:t>专业机构签订的合同</w:t>
      </w:r>
      <w:r>
        <w:rPr>
          <w:rFonts w:hint="eastAsia" w:ascii="仿宋" w:hAnsi="仿宋" w:eastAsia="仿宋"/>
          <w:color w:val="000000" w:themeColor="text1"/>
          <w14:textFill>
            <w14:solidFill>
              <w14:schemeClr w14:val="tx1"/>
            </w14:solidFill>
          </w14:textFill>
        </w:rPr>
        <w:t>、发票、支付凭证</w:t>
      </w:r>
      <w:r>
        <w:rPr>
          <w:rFonts w:ascii="仿宋" w:hAnsi="仿宋" w:eastAsia="仿宋"/>
          <w:color w:val="000000" w:themeColor="text1"/>
          <w14:textFill>
            <w14:solidFill>
              <w14:schemeClr w14:val="tx1"/>
            </w14:solidFill>
          </w14:textFill>
        </w:rPr>
        <w:t>复印件</w:t>
      </w:r>
      <w:r>
        <w:rPr>
          <w:rFonts w:hint="eastAsia" w:ascii="仿宋" w:hAnsi="仿宋" w:eastAsia="仿宋"/>
          <w:color w:val="000000" w:themeColor="text1"/>
          <w14:textFill>
            <w14:solidFill>
              <w14:schemeClr w14:val="tx1"/>
            </w14:solidFill>
          </w14:textFill>
        </w:rPr>
        <w:t>。</w:t>
      </w:r>
    </w:p>
    <w:p>
      <w:pPr>
        <w:ind w:firstLine="64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）投保对外投资项目保险费用：提供“企业境外投资证书”，境外中资企业（机构）报到登记表回执联（复印件），提供保险机构出具的保险合同或保单及保险费发票，保费付款银行凭证复印件。</w:t>
      </w:r>
    </w:p>
    <w:p>
      <w:pPr>
        <w:ind w:firstLine="64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（3）安保费用</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提供“企业境外投资证书”，境外中资企业（机构）报到登记表回执联（复印件），</w:t>
      </w:r>
      <w:r>
        <w:rPr>
          <w:rFonts w:ascii="仿宋" w:hAnsi="仿宋" w:eastAsia="仿宋"/>
          <w:color w:val="000000" w:themeColor="text1"/>
          <w14:textFill>
            <w14:solidFill>
              <w14:schemeClr w14:val="tx1"/>
            </w14:solidFill>
          </w14:textFill>
        </w:rPr>
        <w:t>与安保公司或相关机构签订的合同</w:t>
      </w:r>
      <w:r>
        <w:rPr>
          <w:rFonts w:hint="eastAsia" w:ascii="仿宋" w:hAnsi="仿宋" w:eastAsia="仿宋"/>
          <w:color w:val="000000" w:themeColor="text1"/>
          <w14:textFill>
            <w14:solidFill>
              <w14:schemeClr w14:val="tx1"/>
            </w14:solidFill>
          </w14:textFill>
        </w:rPr>
        <w:t>、发票、支付凭证</w:t>
      </w:r>
      <w:r>
        <w:rPr>
          <w:rFonts w:ascii="仿宋" w:hAnsi="仿宋" w:eastAsia="仿宋"/>
          <w:color w:val="000000" w:themeColor="text1"/>
          <w14:textFill>
            <w14:solidFill>
              <w14:schemeClr w14:val="tx1"/>
            </w14:solidFill>
          </w14:textFill>
        </w:rPr>
        <w:t>复印件</w:t>
      </w:r>
      <w:r>
        <w:rPr>
          <w:rFonts w:hint="eastAsia" w:ascii="仿宋" w:hAnsi="仿宋" w:eastAsia="仿宋"/>
          <w:color w:val="000000" w:themeColor="text1"/>
          <w14:textFill>
            <w14:solidFill>
              <w14:schemeClr w14:val="tx1"/>
            </w14:solidFill>
          </w14:textFill>
        </w:rPr>
        <w:t>。</w:t>
      </w:r>
    </w:p>
    <w:p>
      <w:pPr>
        <w:ind w:firstLine="64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4</w:t>
      </w:r>
      <w:r>
        <w:rPr>
          <w:rFonts w:hint="eastAsia" w:ascii="仿宋" w:hAnsi="仿宋" w:eastAsia="仿宋"/>
          <w:color w:val="000000" w:themeColor="text1"/>
          <w14:textFill>
            <w14:solidFill>
              <w14:schemeClr w14:val="tx1"/>
            </w14:solidFill>
          </w14:textFill>
        </w:rPr>
        <w:t>）境外投资项目直接资助：提供“企业境外投资证书”，投资资金汇出证明（或海关报关单），境外企业注册文件及翻译件，境外中资企业（机构）报到登记表回执联（复印件）。</w:t>
      </w:r>
    </w:p>
    <w:p>
      <w:pPr>
        <w:ind w:firstLine="64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对外承包工程项目：缴存备用金证明，资金汇入证明，项目合同或协议的商务部分。属境外子公司承包的工程需提供境外投资证书。</w:t>
      </w:r>
    </w:p>
    <w:p>
      <w:pPr>
        <w:ind w:firstLine="645"/>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3.</w:t>
      </w:r>
      <w:r>
        <w:rPr>
          <w:rFonts w:hint="eastAsia" w:ascii="仿宋" w:hAnsi="仿宋" w:eastAsia="仿宋"/>
          <w:color w:val="000000" w:themeColor="text1"/>
          <w14:textFill>
            <w14:solidFill>
              <w14:schemeClr w14:val="tx1"/>
            </w14:solidFill>
          </w14:textFill>
        </w:rPr>
        <w:t>对外劳务合作项目：提供“对外劳务合作经营资格证书”，商务部对外投资合作信息服务系统期末在外人数月报表，保费专项审计报告。</w:t>
      </w:r>
    </w:p>
    <w:p>
      <w:pPr>
        <w:ind w:firstLine="645"/>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4.</w:t>
      </w:r>
      <w:r>
        <w:rPr>
          <w:rFonts w:hint="eastAsia" w:ascii="仿宋" w:hAnsi="仿宋" w:eastAsia="仿宋"/>
          <w:color w:val="000000" w:themeColor="text1"/>
          <w14:textFill>
            <w14:solidFill>
              <w14:schemeClr w14:val="tx1"/>
            </w14:solidFill>
          </w14:textFill>
        </w:rPr>
        <w:t>企业建立国际营销网络项目：提供“企业境外投资证书”，境外中资企业（机构）报到登记表回执联（复印件），投资资金汇出证明（或海关报关单），境外贸易公司、商贸物流中心、自主品牌销售网点的注册登记文件复印件，自有产品商标注册文件，境外企业销售收入专项审计报告。</w:t>
      </w:r>
    </w:p>
    <w:p>
      <w:pPr>
        <w:ind w:firstLine="64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5</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港澳经贸合作</w:t>
      </w:r>
      <w:r>
        <w:rPr>
          <w:rFonts w:ascii="仿宋" w:hAnsi="仿宋" w:eastAsia="仿宋"/>
          <w:color w:val="000000" w:themeColor="text1"/>
          <w14:textFill>
            <w14:solidFill>
              <w14:schemeClr w14:val="tx1"/>
            </w14:solidFill>
          </w14:textFill>
        </w:rPr>
        <w:t>平台项目</w:t>
      </w:r>
      <w:r>
        <w:rPr>
          <w:rFonts w:hint="eastAsia" w:ascii="仿宋" w:hAnsi="仿宋" w:eastAsia="仿宋"/>
          <w:color w:val="000000" w:themeColor="text1"/>
          <w14:textFill>
            <w14:solidFill>
              <w14:schemeClr w14:val="tx1"/>
            </w14:solidFill>
          </w14:textFill>
        </w:rPr>
        <w:t>：场地</w:t>
      </w:r>
      <w:r>
        <w:rPr>
          <w:rFonts w:ascii="仿宋" w:hAnsi="仿宋" w:eastAsia="仿宋"/>
          <w:color w:val="000000" w:themeColor="text1"/>
          <w14:textFill>
            <w14:solidFill>
              <w14:schemeClr w14:val="tx1"/>
            </w14:solidFill>
          </w14:textFill>
        </w:rPr>
        <w:t>面积证明</w:t>
      </w:r>
      <w:r>
        <w:rPr>
          <w:rFonts w:hint="eastAsia" w:ascii="仿宋" w:hAnsi="仿宋" w:eastAsia="仿宋"/>
          <w:color w:val="000000" w:themeColor="text1"/>
          <w14:textFill>
            <w14:solidFill>
              <w14:schemeClr w14:val="tx1"/>
            </w14:solidFill>
          </w14:textFill>
        </w:rPr>
        <w:t>，入驻</w:t>
      </w:r>
      <w:r>
        <w:rPr>
          <w:rFonts w:ascii="仿宋" w:hAnsi="仿宋" w:eastAsia="仿宋"/>
          <w:color w:val="000000" w:themeColor="text1"/>
          <w14:textFill>
            <w14:solidFill>
              <w14:schemeClr w14:val="tx1"/>
            </w14:solidFill>
          </w14:textFill>
        </w:rPr>
        <w:t>企业</w:t>
      </w: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机构</w:t>
      </w: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名单及入驻合同复印件</w:t>
      </w:r>
      <w:r>
        <w:rPr>
          <w:rFonts w:hint="eastAsia" w:ascii="仿宋" w:hAnsi="仿宋" w:eastAsia="仿宋"/>
          <w:color w:val="000000" w:themeColor="text1"/>
          <w14:textFill>
            <w14:solidFill>
              <w14:schemeClr w14:val="tx1"/>
            </w14:solidFill>
          </w14:textFill>
        </w:rPr>
        <w:t>、相关照片，平台场地</w:t>
      </w:r>
      <w:r>
        <w:rPr>
          <w:rFonts w:ascii="仿宋" w:hAnsi="仿宋" w:eastAsia="仿宋"/>
          <w:color w:val="000000" w:themeColor="text1"/>
          <w14:textFill>
            <w14:solidFill>
              <w14:schemeClr w14:val="tx1"/>
            </w14:solidFill>
          </w14:textFill>
        </w:rPr>
        <w:t>租金、宣传推广及招商费用的</w:t>
      </w:r>
      <w:r>
        <w:rPr>
          <w:rFonts w:hint="eastAsia" w:ascii="仿宋" w:hAnsi="仿宋" w:eastAsia="仿宋"/>
          <w:color w:val="000000" w:themeColor="text1"/>
          <w14:textFill>
            <w14:solidFill>
              <w14:schemeClr w14:val="tx1"/>
            </w14:solidFill>
          </w14:textFill>
        </w:rPr>
        <w:t>专项审计报告，提供实际投资企业注册文件。</w:t>
      </w:r>
    </w:p>
    <w:p>
      <w:pPr>
        <w:ind w:firstLine="64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6.企业开展</w:t>
      </w:r>
      <w:r>
        <w:rPr>
          <w:rFonts w:ascii="仿宋" w:hAnsi="仿宋" w:eastAsia="仿宋"/>
          <w:color w:val="000000" w:themeColor="text1"/>
          <w14:textFill>
            <w14:solidFill>
              <w14:schemeClr w14:val="tx1"/>
            </w14:solidFill>
          </w14:textFill>
        </w:rPr>
        <w:t>境内外经贸交流活动</w:t>
      </w:r>
      <w:r>
        <w:rPr>
          <w:rFonts w:hint="eastAsia" w:ascii="仿宋" w:hAnsi="仿宋" w:eastAsia="仿宋"/>
          <w:color w:val="000000" w:themeColor="text1"/>
          <w14:textFill>
            <w14:solidFill>
              <w14:schemeClr w14:val="tx1"/>
            </w14:solidFill>
          </w14:textFill>
        </w:rPr>
        <w:t>：</w:t>
      </w:r>
    </w:p>
    <w:p>
      <w:pPr>
        <w:ind w:firstLine="645"/>
        <w:rPr>
          <w:rFonts w:hint="eastAsia"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14:textFill>
            <w14:solidFill>
              <w14:schemeClr w14:val="tx1"/>
            </w14:solidFill>
          </w14:textFill>
        </w:rPr>
        <w:t>（1）组织费用：展品</w:t>
      </w:r>
      <w:r>
        <w:rPr>
          <w:rFonts w:ascii="仿宋" w:hAnsi="仿宋" w:eastAsia="仿宋"/>
          <w:color w:val="000000" w:themeColor="text1"/>
          <w14:textFill>
            <w14:solidFill>
              <w14:schemeClr w14:val="tx1"/>
            </w14:solidFill>
          </w14:textFill>
        </w:rPr>
        <w:t>运输、集体</w:t>
      </w:r>
      <w:r>
        <w:rPr>
          <w:rFonts w:hint="eastAsia" w:ascii="仿宋" w:hAnsi="仿宋" w:eastAsia="仿宋"/>
          <w:color w:val="000000" w:themeColor="text1"/>
          <w14:textFill>
            <w14:solidFill>
              <w14:schemeClr w14:val="tx1"/>
            </w14:solidFill>
          </w14:textFill>
        </w:rPr>
        <w:t>特装</w:t>
      </w:r>
      <w:r>
        <w:rPr>
          <w:rFonts w:ascii="仿宋" w:hAnsi="仿宋" w:eastAsia="仿宋"/>
          <w:color w:val="000000" w:themeColor="text1"/>
          <w14:textFill>
            <w14:solidFill>
              <w14:schemeClr w14:val="tx1"/>
            </w14:solidFill>
          </w14:textFill>
        </w:rPr>
        <w:t>、公共摊位费</w:t>
      </w: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广告宣传及资料制作费</w:t>
      </w: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场地租金及仪器设备租赁等费用的</w:t>
      </w:r>
      <w:r>
        <w:rPr>
          <w:rFonts w:hint="eastAsia" w:ascii="仿宋" w:hAnsi="仿宋" w:eastAsia="仿宋"/>
          <w:color w:val="000000" w:themeColor="text1"/>
          <w14:textFill>
            <w14:solidFill>
              <w14:schemeClr w14:val="tx1"/>
            </w14:solidFill>
          </w14:textFill>
        </w:rPr>
        <w:t>发票、支付凭证、</w:t>
      </w:r>
      <w:r>
        <w:rPr>
          <w:rFonts w:ascii="仿宋" w:hAnsi="仿宋" w:eastAsia="仿宋"/>
          <w:color w:val="000000" w:themeColor="text1"/>
          <w14:textFill>
            <w14:solidFill>
              <w14:schemeClr w14:val="tx1"/>
            </w14:solidFill>
          </w14:textFill>
        </w:rPr>
        <w:t>合同</w:t>
      </w:r>
      <w:r>
        <w:rPr>
          <w:rFonts w:hint="eastAsia" w:ascii="仿宋" w:hAnsi="仿宋" w:eastAsia="仿宋"/>
          <w:color w:val="000000" w:themeColor="text1"/>
          <w14:textFill>
            <w14:solidFill>
              <w14:schemeClr w14:val="tx1"/>
            </w14:solidFill>
          </w14:textFill>
        </w:rPr>
        <w:t>复印件，相关证明</w:t>
      </w:r>
      <w:r>
        <w:rPr>
          <w:rFonts w:ascii="仿宋" w:hAnsi="仿宋" w:eastAsia="仿宋"/>
          <w:color w:val="000000" w:themeColor="text1"/>
          <w14:textFill>
            <w14:solidFill>
              <w14:schemeClr w14:val="tx1"/>
            </w14:solidFill>
          </w14:textFill>
        </w:rPr>
        <w:t>照片</w:t>
      </w:r>
      <w:r>
        <w:rPr>
          <w:rFonts w:hint="eastAsia" w:ascii="仿宋" w:hAnsi="仿宋" w:eastAsia="仿宋"/>
          <w:color w:val="000000" w:themeColor="text1"/>
          <w14:textFill>
            <w14:solidFill>
              <w14:schemeClr w14:val="tx1"/>
            </w14:solidFill>
          </w14:textFill>
        </w:rPr>
        <w:t>，参团</w:t>
      </w:r>
      <w:r>
        <w:rPr>
          <w:rFonts w:ascii="仿宋" w:hAnsi="仿宋" w:eastAsia="仿宋"/>
          <w:color w:val="000000" w:themeColor="text1"/>
          <w14:textFill>
            <w14:solidFill>
              <w14:schemeClr w14:val="tx1"/>
            </w14:solidFill>
          </w14:textFill>
        </w:rPr>
        <w:t>企业</w:t>
      </w:r>
      <w:bookmarkStart w:id="0" w:name="_Hlk41571109"/>
      <w:r>
        <w:rPr>
          <w:rFonts w:ascii="仿宋" w:hAnsi="仿宋" w:eastAsia="仿宋"/>
          <w:color w:val="000000" w:themeColor="text1"/>
          <w14:textFill>
            <w14:solidFill>
              <w14:schemeClr w14:val="tx1"/>
            </w14:solidFill>
          </w14:textFill>
        </w:rPr>
        <w:t>报名参</w:t>
      </w:r>
      <w:r>
        <w:rPr>
          <w:rFonts w:hint="eastAsia" w:ascii="仿宋" w:hAnsi="仿宋" w:eastAsia="仿宋"/>
          <w:color w:val="000000" w:themeColor="text1"/>
          <w14:textFill>
            <w14:solidFill>
              <w14:schemeClr w14:val="tx1"/>
            </w14:solidFill>
          </w14:textFill>
        </w:rPr>
        <w:t>与</w:t>
      </w:r>
      <w:r>
        <w:rPr>
          <w:rFonts w:ascii="仿宋" w:hAnsi="仿宋" w:eastAsia="仿宋"/>
          <w:color w:val="000000" w:themeColor="text1"/>
          <w14:textFill>
            <w14:solidFill>
              <w14:schemeClr w14:val="tx1"/>
            </w14:solidFill>
          </w14:textFill>
        </w:rPr>
        <w:t>经贸活动</w:t>
      </w: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展览展会的申请表</w:t>
      </w:r>
      <w:bookmarkEnd w:id="0"/>
      <w:r>
        <w:rPr>
          <w:rFonts w:hint="eastAsia" w:ascii="仿宋" w:hAnsi="仿宋" w:eastAsia="仿宋"/>
          <w:color w:val="000000" w:themeColor="text1"/>
          <w14:textFill>
            <w14:solidFill>
              <w14:schemeClr w14:val="tx1"/>
            </w14:solidFill>
          </w14:textFill>
        </w:rPr>
        <w:t>及其他相关材料复印件</w:t>
      </w:r>
      <w:r>
        <w:rPr>
          <w:rFonts w:hint="eastAsia" w:ascii="仿宋" w:hAnsi="仿宋" w:eastAsia="仿宋"/>
          <w:color w:val="000000" w:themeColor="text1"/>
          <w:lang w:eastAsia="zh-CN"/>
          <w14:textFill>
            <w14:solidFill>
              <w14:schemeClr w14:val="tx1"/>
            </w14:solidFill>
          </w14:textFill>
        </w:rPr>
        <w:t>。</w:t>
      </w:r>
    </w:p>
    <w:p>
      <w:pPr>
        <w:ind w:firstLine="645"/>
        <w:rPr>
          <w:rFonts w:hint="eastAsia"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14:textFill>
            <w14:solidFill>
              <w14:schemeClr w14:val="tx1"/>
            </w14:solidFill>
          </w14:textFill>
        </w:rPr>
        <w:t>（2）参团企业</w:t>
      </w:r>
      <w:r>
        <w:rPr>
          <w:rFonts w:ascii="仿宋" w:hAnsi="仿宋" w:eastAsia="仿宋"/>
          <w:color w:val="000000" w:themeColor="text1"/>
          <w14:textFill>
            <w14:solidFill>
              <w14:schemeClr w14:val="tx1"/>
            </w14:solidFill>
          </w14:textFill>
        </w:rPr>
        <w:t>展位费用</w:t>
      </w:r>
      <w:r>
        <w:rPr>
          <w:rFonts w:hint="eastAsia" w:ascii="仿宋" w:hAnsi="仿宋" w:eastAsia="仿宋"/>
          <w:color w:val="000000" w:themeColor="text1"/>
          <w14:textFill>
            <w14:solidFill>
              <w14:schemeClr w14:val="tx1"/>
            </w14:solidFill>
          </w14:textFill>
        </w:rPr>
        <w:t>：展览展会通知、报名参加展览展会的申请表、</w:t>
      </w:r>
      <w:r>
        <w:rPr>
          <w:rFonts w:ascii="仿宋" w:hAnsi="仿宋" w:eastAsia="仿宋"/>
          <w:color w:val="000000" w:themeColor="text1"/>
          <w14:textFill>
            <w14:solidFill>
              <w14:schemeClr w14:val="tx1"/>
            </w14:solidFill>
          </w14:textFill>
        </w:rPr>
        <w:t>发票</w:t>
      </w: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付款凭证</w:t>
      </w: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展位合同、</w:t>
      </w:r>
      <w:r>
        <w:rPr>
          <w:rFonts w:hint="eastAsia" w:ascii="仿宋" w:hAnsi="仿宋" w:eastAsia="仿宋"/>
          <w:color w:val="000000" w:themeColor="text1"/>
          <w14:textFill>
            <w14:solidFill>
              <w14:schemeClr w14:val="tx1"/>
            </w14:solidFill>
          </w14:textFill>
        </w:rPr>
        <w:t>展位确认函或邀请函复印件</w:t>
      </w:r>
      <w:r>
        <w:rPr>
          <w:rFonts w:hint="eastAsia" w:ascii="仿宋" w:hAnsi="仿宋" w:eastAsia="仿宋"/>
          <w:color w:val="000000" w:themeColor="text1"/>
          <w:lang w:eastAsia="zh-CN"/>
          <w14:textFill>
            <w14:solidFill>
              <w14:schemeClr w14:val="tx1"/>
            </w14:solidFill>
          </w14:textFill>
        </w:rPr>
        <w:t>。</w:t>
      </w:r>
    </w:p>
    <w:p>
      <w:pPr>
        <w:ind w:firstLine="645"/>
        <w:rPr>
          <w:rFonts w:hint="eastAsia" w:ascii="仿宋" w:hAnsi="仿宋" w:eastAsia="仿宋"/>
          <w:color w:val="000000" w:themeColor="text1"/>
          <w:lang w:eastAsia="zh-CN"/>
          <w14:textFill>
            <w14:solidFill>
              <w14:schemeClr w14:val="tx1"/>
            </w14:solidFill>
          </w14:textFill>
        </w:rPr>
      </w:pPr>
      <w:r>
        <w:rPr>
          <w:rFonts w:hint="eastAsia" w:ascii="仿宋" w:hAnsi="仿宋" w:eastAsia="仿宋"/>
          <w:color w:val="000000" w:themeColor="text1"/>
          <w14:textFill>
            <w14:solidFill>
              <w14:schemeClr w14:val="tx1"/>
            </w14:solidFill>
          </w14:textFill>
        </w:rPr>
        <w:t>（3）参团企业人员</w:t>
      </w:r>
      <w:r>
        <w:rPr>
          <w:rFonts w:hint="eastAsia" w:ascii="仿宋" w:hAnsi="仿宋" w:eastAsia="仿宋"/>
          <w:color w:val="000000" w:themeColor="text1"/>
          <w:lang w:eastAsia="zh-CN"/>
          <w14:textFill>
            <w14:solidFill>
              <w14:schemeClr w14:val="tx1"/>
            </w14:solidFill>
          </w14:textFill>
        </w:rPr>
        <w:t>团</w:t>
      </w:r>
      <w:r>
        <w:rPr>
          <w:rFonts w:hint="eastAsia" w:ascii="仿宋" w:hAnsi="仿宋" w:eastAsia="仿宋"/>
          <w:color w:val="000000" w:themeColor="text1"/>
          <w14:textFill>
            <w14:solidFill>
              <w14:schemeClr w14:val="tx1"/>
            </w14:solidFill>
          </w14:textFill>
        </w:rPr>
        <w:t>费：经贸活动或展览展会的通知、</w:t>
      </w:r>
      <w:r>
        <w:rPr>
          <w:rFonts w:ascii="仿宋" w:hAnsi="仿宋" w:eastAsia="仿宋"/>
          <w:color w:val="000000" w:themeColor="text1"/>
          <w14:textFill>
            <w14:solidFill>
              <w14:schemeClr w14:val="tx1"/>
            </w14:solidFill>
          </w14:textFill>
        </w:rPr>
        <w:t>报名表</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lang w:eastAsia="zh-CN"/>
          <w14:textFill>
            <w14:solidFill>
              <w14:schemeClr w14:val="tx1"/>
            </w14:solidFill>
          </w14:textFill>
        </w:rPr>
        <w:t>团</w:t>
      </w:r>
      <w:r>
        <w:rPr>
          <w:rFonts w:hint="eastAsia" w:ascii="仿宋" w:hAnsi="仿宋" w:eastAsia="仿宋"/>
          <w:color w:val="000000" w:themeColor="text1"/>
          <w14:textFill>
            <w14:solidFill>
              <w14:schemeClr w14:val="tx1"/>
            </w14:solidFill>
          </w14:textFill>
        </w:rPr>
        <w:t>费发票、支付凭证、行程单</w:t>
      </w:r>
      <w:r>
        <w:rPr>
          <w:rFonts w:hint="eastAsia" w:ascii="仿宋" w:hAnsi="仿宋" w:eastAsia="仿宋"/>
          <w:color w:val="000000" w:themeColor="text1"/>
          <w:lang w:eastAsia="zh-CN"/>
          <w14:textFill>
            <w14:solidFill>
              <w14:schemeClr w14:val="tx1"/>
            </w14:solidFill>
          </w14:textFill>
        </w:rPr>
        <w:t>。</w:t>
      </w:r>
    </w:p>
    <w:p>
      <w:pPr>
        <w:tabs>
          <w:tab w:val="left" w:pos="1534"/>
        </w:tabs>
        <w:ind w:firstLine="645"/>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五、申报时间、流程与联系方式</w:t>
      </w:r>
    </w:p>
    <w:p>
      <w:pPr>
        <w:tabs>
          <w:tab w:val="left" w:pos="1534"/>
        </w:tabs>
        <w:ind w:firstLine="64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（一）申报时间</w:t>
      </w:r>
    </w:p>
    <w:p>
      <w:pPr>
        <w:tabs>
          <w:tab w:val="left" w:pos="1534"/>
        </w:tabs>
        <w:ind w:firstLine="64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20</w:t>
      </w:r>
      <w:r>
        <w:rPr>
          <w:rFonts w:ascii="仿宋" w:hAnsi="仿宋" w:eastAsia="仿宋"/>
          <w:color w:val="000000" w:themeColor="text1"/>
          <w14:textFill>
            <w14:solidFill>
              <w14:schemeClr w14:val="tx1"/>
            </w14:solidFill>
          </w14:textFill>
        </w:rPr>
        <w:t>20</w:t>
      </w:r>
      <w:r>
        <w:rPr>
          <w:rFonts w:hint="eastAsia" w:ascii="仿宋" w:hAnsi="仿宋" w:eastAsia="仿宋"/>
          <w:color w:val="000000" w:themeColor="text1"/>
          <w14:textFill>
            <w14:solidFill>
              <w14:schemeClr w14:val="tx1"/>
            </w14:solidFill>
          </w14:textFill>
        </w:rPr>
        <w:t>年6月29日至7月10日。</w:t>
      </w:r>
    </w:p>
    <w:p>
      <w:pPr>
        <w:tabs>
          <w:tab w:val="left" w:pos="1534"/>
        </w:tabs>
        <w:ind w:firstLine="64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（二）申报流程</w:t>
      </w:r>
    </w:p>
    <w:p>
      <w:pPr>
        <w:tabs>
          <w:tab w:val="left" w:pos="1534"/>
        </w:tabs>
        <w:ind w:firstLine="64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请各申报企业登陆珠海市财政专项资金申报和管理平台（网址：http://ywgl.zhcz.gov.cn/egrantweb/），进行网上注册和申报。网上申报审核通过后，将网上申请表和相关申请材料按顺序装订，每页加盖公章，加封面后装订成册，一式一份报送至所在区商务主管部门初审，由区商务局盖章后，再将纸质申请材料报送至市商务局。申报材料未按要求装订、资料不全或逾期申报的，将不予受理。</w:t>
      </w:r>
    </w:p>
    <w:p>
      <w:pPr>
        <w:tabs>
          <w:tab w:val="left" w:pos="1534"/>
        </w:tabs>
        <w:ind w:firstLine="64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（三）联系方式</w:t>
      </w:r>
    </w:p>
    <w:p>
      <w:pPr>
        <w:tabs>
          <w:tab w:val="left" w:pos="1534"/>
        </w:tabs>
        <w:ind w:firstLine="645"/>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珠海市商务局</w:t>
      </w:r>
      <w:r>
        <w:rPr>
          <w:rFonts w:ascii="仿宋" w:hAnsi="仿宋" w:eastAsia="仿宋"/>
          <w:color w:val="000000" w:themeColor="text1"/>
          <w14:textFill>
            <w14:solidFill>
              <w14:schemeClr w14:val="tx1"/>
            </w14:solidFill>
          </w14:textFill>
        </w:rPr>
        <w:t>经济合作科</w:t>
      </w:r>
      <w:r>
        <w:rPr>
          <w:rFonts w:hint="eastAsia" w:ascii="仿宋" w:hAnsi="仿宋" w:eastAsia="仿宋"/>
          <w:color w:val="000000" w:themeColor="text1"/>
          <w14:textFill>
            <w14:solidFill>
              <w14:schemeClr w14:val="tx1"/>
            </w14:solidFill>
          </w14:textFill>
        </w:rPr>
        <w:t xml:space="preserve"> 咨询电话</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0756-</w:t>
      </w:r>
      <w:r>
        <w:rPr>
          <w:rFonts w:ascii="仿宋" w:hAnsi="仿宋" w:eastAsia="仿宋"/>
          <w:color w:val="000000" w:themeColor="text1"/>
          <w14:textFill>
            <w14:solidFill>
              <w14:schemeClr w14:val="tx1"/>
            </w14:solidFill>
          </w14:textFill>
        </w:rPr>
        <w:t>21598</w:t>
      </w:r>
      <w:r>
        <w:rPr>
          <w:rFonts w:hint="eastAsia" w:ascii="仿宋" w:hAnsi="仿宋" w:eastAsia="仿宋"/>
          <w:color w:val="000000" w:themeColor="text1"/>
          <w14:textFill>
            <w14:solidFill>
              <w14:schemeClr w14:val="tx1"/>
            </w14:solidFill>
          </w14:textFill>
        </w:rPr>
        <w:t>1</w:t>
      </w:r>
      <w:r>
        <w:rPr>
          <w:rFonts w:ascii="仿宋" w:hAnsi="仿宋" w:eastAsia="仿宋"/>
          <w:color w:val="000000" w:themeColor="text1"/>
          <w14:textFill>
            <w14:solidFill>
              <w14:schemeClr w14:val="tx1"/>
            </w14:solidFill>
          </w14:textFill>
        </w:rPr>
        <w:t>2</w:t>
      </w:r>
    </w:p>
    <w:p>
      <w:pPr>
        <w:tabs>
          <w:tab w:val="left" w:pos="1908"/>
        </w:tabs>
        <w:rPr>
          <w:rFonts w:ascii="黑体" w:hAnsi="黑体" w:eastAsia="黑体"/>
          <w:bCs/>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 xml:space="preserve">    </w:t>
      </w:r>
      <w:r>
        <w:rPr>
          <w:rFonts w:hint="eastAsia" w:ascii="黑体" w:hAnsi="黑体" w:eastAsia="黑体"/>
          <w:bCs/>
          <w:color w:val="000000" w:themeColor="text1"/>
          <w14:textFill>
            <w14:solidFill>
              <w14:schemeClr w14:val="tx1"/>
            </w14:solidFill>
          </w14:textFill>
        </w:rPr>
        <w:t>六、资金项目审核、公示及拨付</w:t>
      </w:r>
    </w:p>
    <w:p>
      <w:pPr>
        <w:tabs>
          <w:tab w:val="left" w:pos="1908"/>
        </w:tabs>
        <w:ind w:firstLine="64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市商务局负责组织对企业申报项目进行审核。经审核通过的资助项目在珠海市财政专项资金申报和管理平台网站公示，公示时间不少于5个工作日，接受社会监督。对经公示后无异议的资助项目，经报市政府同意及财政部门备案后，由市商务局按相关规定办理拨付手续。</w:t>
      </w:r>
    </w:p>
    <w:p>
      <w:pPr>
        <w:tabs>
          <w:tab w:val="left" w:pos="1908"/>
        </w:tabs>
        <w:ind w:firstLine="640" w:firstLineChars="200"/>
        <w:rPr>
          <w:rFonts w:ascii="黑体" w:hAnsi="黑体" w:eastAsia="黑体"/>
          <w:bCs/>
          <w:color w:val="000000" w:themeColor="text1"/>
          <w14:textFill>
            <w14:solidFill>
              <w14:schemeClr w14:val="tx1"/>
            </w14:solidFill>
          </w14:textFill>
        </w:rPr>
      </w:pPr>
      <w:r>
        <w:rPr>
          <w:rFonts w:hint="eastAsia" w:ascii="黑体" w:hAnsi="黑体" w:eastAsia="黑体"/>
          <w:bCs/>
          <w:color w:val="000000" w:themeColor="text1"/>
          <w14:textFill>
            <w14:solidFill>
              <w14:schemeClr w14:val="tx1"/>
            </w14:solidFill>
          </w14:textFill>
        </w:rPr>
        <w:t>七、附则</w:t>
      </w:r>
    </w:p>
    <w:p>
      <w:pPr>
        <w:tabs>
          <w:tab w:val="left" w:pos="1908"/>
        </w:tabs>
        <w:ind w:firstLine="64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本申报指南由珠海市商务局负责解释。</w:t>
      </w:r>
    </w:p>
    <w:p>
      <w:pPr>
        <w:tabs>
          <w:tab w:val="left" w:pos="1908"/>
        </w:tabs>
        <w:ind w:firstLine="640" w:firstLineChars="200"/>
        <w:rPr>
          <w:rFonts w:ascii="仿宋" w:hAnsi="仿宋" w:eastAsia="仿宋"/>
          <w:color w:val="000000" w:themeColor="text1"/>
          <w14:textFill>
            <w14:solidFill>
              <w14:schemeClr w14:val="tx1"/>
            </w14:solidFill>
          </w14:textFill>
        </w:rPr>
      </w:pPr>
    </w:p>
    <w:p>
      <w:pPr>
        <w:tabs>
          <w:tab w:val="left" w:pos="1908"/>
        </w:tabs>
        <w:ind w:firstLine="640" w:firstLineChars="200"/>
        <w:rPr>
          <w:rFonts w:ascii="仿宋" w:hAnsi="仿宋" w:eastAsia="仿宋"/>
          <w:color w:val="000000" w:themeColor="text1"/>
          <w14:textFill>
            <w14:solidFill>
              <w14:schemeClr w14:val="tx1"/>
            </w14:solidFill>
          </w14:textFill>
        </w:rPr>
      </w:pPr>
    </w:p>
    <w:p>
      <w:pPr>
        <w:tabs>
          <w:tab w:val="left" w:pos="1908"/>
        </w:tabs>
        <w:ind w:firstLine="4960" w:firstLineChars="155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珠海市</w:t>
      </w:r>
      <w:r>
        <w:rPr>
          <w:rFonts w:ascii="仿宋" w:hAnsi="仿宋" w:eastAsia="仿宋"/>
          <w:color w:val="000000" w:themeColor="text1"/>
          <w14:textFill>
            <w14:solidFill>
              <w14:schemeClr w14:val="tx1"/>
            </w14:solidFill>
          </w14:textFill>
        </w:rPr>
        <w:t>商务局</w:t>
      </w:r>
    </w:p>
    <w:p>
      <w:pPr>
        <w:tabs>
          <w:tab w:val="left" w:pos="1908"/>
        </w:tabs>
        <w:ind w:firstLine="4640" w:firstLineChars="1450"/>
        <w:rPr>
          <w:rFonts w:ascii="仿宋" w:hAnsi="仿宋" w:eastAsia="仿宋"/>
        </w:rPr>
      </w:pPr>
      <w:r>
        <w:rPr>
          <w:rFonts w:hint="eastAsia" w:ascii="仿宋" w:hAnsi="仿宋" w:eastAsia="仿宋"/>
          <w:color w:val="000000" w:themeColor="text1"/>
          <w14:textFill>
            <w14:solidFill>
              <w14:schemeClr w14:val="tx1"/>
            </w14:solidFill>
          </w14:textFill>
        </w:rPr>
        <w:t>2020年</w:t>
      </w:r>
      <w:r>
        <w:rPr>
          <w:rFonts w:ascii="仿宋" w:hAnsi="仿宋" w:eastAsia="仿宋"/>
          <w:color w:val="000000" w:themeColor="text1"/>
          <w14:textFill>
            <w14:solidFill>
              <w14:schemeClr w14:val="tx1"/>
            </w14:solidFill>
          </w14:textFill>
        </w:rPr>
        <w:t>6</w:t>
      </w:r>
      <w:r>
        <w:rPr>
          <w:rFonts w:hint="eastAsia" w:ascii="仿宋" w:hAnsi="仿宋" w:eastAsia="仿宋"/>
          <w:color w:val="000000" w:themeColor="text1"/>
          <w14:textFill>
            <w14:solidFill>
              <w14:schemeClr w14:val="tx1"/>
            </w14:solidFill>
          </w14:textFill>
        </w:rPr>
        <w:t>月26日</w:t>
      </w:r>
    </w:p>
    <w:sectPr>
      <w:pgSz w:w="11906" w:h="16838"/>
      <w:pgMar w:top="1440" w:right="1797" w:bottom="1440" w:left="1797"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31F"/>
    <w:rsid w:val="000351BE"/>
    <w:rsid w:val="00075A9F"/>
    <w:rsid w:val="0007703F"/>
    <w:rsid w:val="000B3F7F"/>
    <w:rsid w:val="000B4BCC"/>
    <w:rsid w:val="000D0449"/>
    <w:rsid w:val="000F1BAB"/>
    <w:rsid w:val="001026BA"/>
    <w:rsid w:val="001419D5"/>
    <w:rsid w:val="001507BC"/>
    <w:rsid w:val="00152EB9"/>
    <w:rsid w:val="00160334"/>
    <w:rsid w:val="00172C48"/>
    <w:rsid w:val="00177340"/>
    <w:rsid w:val="001773A0"/>
    <w:rsid w:val="001A2E33"/>
    <w:rsid w:val="001B0321"/>
    <w:rsid w:val="001B4B65"/>
    <w:rsid w:val="001B7B71"/>
    <w:rsid w:val="001C0AD6"/>
    <w:rsid w:val="00213D5B"/>
    <w:rsid w:val="00224563"/>
    <w:rsid w:val="0022457F"/>
    <w:rsid w:val="00227499"/>
    <w:rsid w:val="00250C4E"/>
    <w:rsid w:val="002576BD"/>
    <w:rsid w:val="00280B1F"/>
    <w:rsid w:val="00290498"/>
    <w:rsid w:val="00295D54"/>
    <w:rsid w:val="002A3BD4"/>
    <w:rsid w:val="002B52E3"/>
    <w:rsid w:val="002C1E4E"/>
    <w:rsid w:val="002D0745"/>
    <w:rsid w:val="002F7E45"/>
    <w:rsid w:val="003120E5"/>
    <w:rsid w:val="00316BF0"/>
    <w:rsid w:val="00353327"/>
    <w:rsid w:val="00393624"/>
    <w:rsid w:val="004075AA"/>
    <w:rsid w:val="0041224D"/>
    <w:rsid w:val="004254BF"/>
    <w:rsid w:val="00455D77"/>
    <w:rsid w:val="00464457"/>
    <w:rsid w:val="004952AC"/>
    <w:rsid w:val="004A61EC"/>
    <w:rsid w:val="0052611E"/>
    <w:rsid w:val="00535F4F"/>
    <w:rsid w:val="00560CC0"/>
    <w:rsid w:val="005952AA"/>
    <w:rsid w:val="005B406B"/>
    <w:rsid w:val="005E3017"/>
    <w:rsid w:val="005E580C"/>
    <w:rsid w:val="005E6B0B"/>
    <w:rsid w:val="00626443"/>
    <w:rsid w:val="00634F99"/>
    <w:rsid w:val="00643D09"/>
    <w:rsid w:val="00652294"/>
    <w:rsid w:val="00652926"/>
    <w:rsid w:val="00661FD8"/>
    <w:rsid w:val="0067631F"/>
    <w:rsid w:val="00680202"/>
    <w:rsid w:val="0068111D"/>
    <w:rsid w:val="006B32D4"/>
    <w:rsid w:val="00703221"/>
    <w:rsid w:val="00721653"/>
    <w:rsid w:val="00760FAA"/>
    <w:rsid w:val="0077597F"/>
    <w:rsid w:val="00805E19"/>
    <w:rsid w:val="00822E12"/>
    <w:rsid w:val="008348EA"/>
    <w:rsid w:val="00840A1F"/>
    <w:rsid w:val="008610F1"/>
    <w:rsid w:val="00865ABC"/>
    <w:rsid w:val="00877DB4"/>
    <w:rsid w:val="00884171"/>
    <w:rsid w:val="008914FB"/>
    <w:rsid w:val="008C10E2"/>
    <w:rsid w:val="008D73B3"/>
    <w:rsid w:val="008E32A1"/>
    <w:rsid w:val="008F44E5"/>
    <w:rsid w:val="00920DAA"/>
    <w:rsid w:val="0092133E"/>
    <w:rsid w:val="009562E4"/>
    <w:rsid w:val="00965DCC"/>
    <w:rsid w:val="009C0212"/>
    <w:rsid w:val="009C1F97"/>
    <w:rsid w:val="009D5A02"/>
    <w:rsid w:val="00A32066"/>
    <w:rsid w:val="00A4492A"/>
    <w:rsid w:val="00A67A30"/>
    <w:rsid w:val="00A74CD9"/>
    <w:rsid w:val="00A90893"/>
    <w:rsid w:val="00AB084F"/>
    <w:rsid w:val="00AB5ED7"/>
    <w:rsid w:val="00AE6156"/>
    <w:rsid w:val="00AF73A9"/>
    <w:rsid w:val="00B151AD"/>
    <w:rsid w:val="00B264C7"/>
    <w:rsid w:val="00B6071D"/>
    <w:rsid w:val="00BA2E3D"/>
    <w:rsid w:val="00BA304C"/>
    <w:rsid w:val="00BB45D6"/>
    <w:rsid w:val="00BB4678"/>
    <w:rsid w:val="00BC2790"/>
    <w:rsid w:val="00BC2FA9"/>
    <w:rsid w:val="00BD49D4"/>
    <w:rsid w:val="00BD631F"/>
    <w:rsid w:val="00BE467B"/>
    <w:rsid w:val="00BF367D"/>
    <w:rsid w:val="00C0102D"/>
    <w:rsid w:val="00C03383"/>
    <w:rsid w:val="00C13C6F"/>
    <w:rsid w:val="00C44041"/>
    <w:rsid w:val="00C65563"/>
    <w:rsid w:val="00C83A47"/>
    <w:rsid w:val="00CA43B0"/>
    <w:rsid w:val="00CC44D3"/>
    <w:rsid w:val="00CD38C8"/>
    <w:rsid w:val="00CF725C"/>
    <w:rsid w:val="00D0052B"/>
    <w:rsid w:val="00D2346F"/>
    <w:rsid w:val="00D705A8"/>
    <w:rsid w:val="00D85125"/>
    <w:rsid w:val="00DA05F1"/>
    <w:rsid w:val="00DA6DB5"/>
    <w:rsid w:val="00DE2802"/>
    <w:rsid w:val="00E03777"/>
    <w:rsid w:val="00E05DE5"/>
    <w:rsid w:val="00E06C57"/>
    <w:rsid w:val="00E07E7C"/>
    <w:rsid w:val="00E14428"/>
    <w:rsid w:val="00E1712D"/>
    <w:rsid w:val="00E3273A"/>
    <w:rsid w:val="00E35A96"/>
    <w:rsid w:val="00E52618"/>
    <w:rsid w:val="00E750E9"/>
    <w:rsid w:val="00E969A6"/>
    <w:rsid w:val="00EF2E5C"/>
    <w:rsid w:val="00F04622"/>
    <w:rsid w:val="00F152A2"/>
    <w:rsid w:val="00F34D7A"/>
    <w:rsid w:val="00F461A3"/>
    <w:rsid w:val="00F54EA4"/>
    <w:rsid w:val="00F6292C"/>
    <w:rsid w:val="00F64312"/>
    <w:rsid w:val="00F77374"/>
    <w:rsid w:val="00FA2D89"/>
    <w:rsid w:val="00FB6F65"/>
    <w:rsid w:val="00FC5B29"/>
    <w:rsid w:val="00FD56D9"/>
    <w:rsid w:val="00FE0DAC"/>
    <w:rsid w:val="028A2F5C"/>
    <w:rsid w:val="056028CD"/>
    <w:rsid w:val="056A5DE1"/>
    <w:rsid w:val="068761F7"/>
    <w:rsid w:val="068D1157"/>
    <w:rsid w:val="09C0160F"/>
    <w:rsid w:val="0B3E771F"/>
    <w:rsid w:val="0BE77D87"/>
    <w:rsid w:val="0DE76CC8"/>
    <w:rsid w:val="0ED16556"/>
    <w:rsid w:val="16D2141D"/>
    <w:rsid w:val="19FD7D96"/>
    <w:rsid w:val="1E957F97"/>
    <w:rsid w:val="1F5D2F22"/>
    <w:rsid w:val="1FEC691F"/>
    <w:rsid w:val="223B5FB4"/>
    <w:rsid w:val="22681F9A"/>
    <w:rsid w:val="233E1634"/>
    <w:rsid w:val="23DE31FF"/>
    <w:rsid w:val="28F23B31"/>
    <w:rsid w:val="2A7D3A09"/>
    <w:rsid w:val="2C0A7A76"/>
    <w:rsid w:val="2C1853C0"/>
    <w:rsid w:val="2D746357"/>
    <w:rsid w:val="2E2C19D4"/>
    <w:rsid w:val="2F4C1585"/>
    <w:rsid w:val="330930CC"/>
    <w:rsid w:val="35163309"/>
    <w:rsid w:val="36263FCD"/>
    <w:rsid w:val="3BDE7C3E"/>
    <w:rsid w:val="42A33D8B"/>
    <w:rsid w:val="42F8278E"/>
    <w:rsid w:val="431575D3"/>
    <w:rsid w:val="43D16D65"/>
    <w:rsid w:val="44227E55"/>
    <w:rsid w:val="46084040"/>
    <w:rsid w:val="46BF1EA9"/>
    <w:rsid w:val="47FB5D68"/>
    <w:rsid w:val="4B1D30E3"/>
    <w:rsid w:val="4EF13178"/>
    <w:rsid w:val="594916F1"/>
    <w:rsid w:val="5A8045C7"/>
    <w:rsid w:val="63A8200B"/>
    <w:rsid w:val="6519790D"/>
    <w:rsid w:val="682D2B27"/>
    <w:rsid w:val="6A775557"/>
    <w:rsid w:val="6C5E4A94"/>
    <w:rsid w:val="6E700BB1"/>
    <w:rsid w:val="6FA23CD5"/>
    <w:rsid w:val="725B3FFA"/>
    <w:rsid w:val="73833BDF"/>
    <w:rsid w:val="73A9173D"/>
    <w:rsid w:val="753E43C8"/>
    <w:rsid w:val="76E2556C"/>
    <w:rsid w:val="78A35051"/>
    <w:rsid w:val="78C039E9"/>
    <w:rsid w:val="7ACD0A5A"/>
    <w:rsid w:val="7B4B44CD"/>
    <w:rsid w:val="7C5E1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Arial" w:hAnsi="Arial" w:eastAsia="仿宋_GB2312" w:cstheme="minorBidi"/>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pPr>
      <w:spacing w:line="240" w:lineRule="auto"/>
    </w:pPr>
    <w:rPr>
      <w:sz w:val="18"/>
      <w:szCs w:val="18"/>
    </w:rPr>
  </w:style>
  <w:style w:type="paragraph" w:styleId="3">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624</Words>
  <Characters>3563</Characters>
  <Lines>29</Lines>
  <Paragraphs>8</Paragraphs>
  <TotalTime>19</TotalTime>
  <ScaleCrop>false</ScaleCrop>
  <LinksUpToDate>false</LinksUpToDate>
  <CharactersWithSpaces>4179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2020-05-21T01:21:00Z</dcterms:created>
  <dc:creator>szl</dc:creator>
  <cp:lastModifiedBy>陈捷</cp:lastModifiedBy>
  <cp:lastPrinted>2020-06-01T16:18:00Z</cp:lastPrinted>
  <dcterms:modified xsi:type="dcterms:W3CDTF">2020-06-01T06:49:56Z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